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A78" w:rsidRPr="00841A78" w:rsidRDefault="00841A78" w:rsidP="00841A78">
      <w:pPr>
        <w:spacing w:after="120"/>
        <w:jc w:val="center"/>
        <w:rPr>
          <w:color w:val="000000" w:themeColor="text1"/>
        </w:rPr>
      </w:pPr>
      <w:r w:rsidRPr="00841A78">
        <w:rPr>
          <w:b/>
          <w:color w:val="000000" w:themeColor="text1"/>
          <w:sz w:val="24"/>
        </w:rPr>
        <w:t>УЏБЕНИЦИ И ПОМОЋНА ЛИТЕРАТУРА</w:t>
      </w:r>
      <w:r w:rsidRPr="00841A78">
        <w:rPr>
          <w:b/>
          <w:color w:val="000000" w:themeColor="text1"/>
          <w:sz w:val="24"/>
        </w:rPr>
        <w:br/>
      </w:r>
      <w:bookmarkStart w:id="0" w:name="_GoBack"/>
      <w:bookmarkEnd w:id="0"/>
    </w:p>
    <w:tbl>
      <w:tblPr>
        <w:tblStyle w:val="TableGrid"/>
        <w:tblW w:w="10488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041"/>
        <w:gridCol w:w="1304"/>
        <w:gridCol w:w="6633"/>
      </w:tblGrid>
      <w:tr w:rsidR="00841A78" w:rsidTr="002407A5">
        <w:trPr>
          <w:tblHeader/>
          <w:jc w:val="center"/>
        </w:trPr>
        <w:tc>
          <w:tcPr>
            <w:tcW w:w="510" w:type="dxa"/>
            <w:vAlign w:val="center"/>
          </w:tcPr>
          <w:p w:rsidR="00841A78" w:rsidRDefault="00841A78" w:rsidP="007326D2">
            <w:pPr>
              <w:jc w:val="center"/>
            </w:pPr>
            <w:r>
              <w:rPr>
                <w:b/>
                <w:sz w:val="19"/>
              </w:rPr>
              <w:t xml:space="preserve">Р. </w:t>
            </w:r>
            <w:proofErr w:type="gramStart"/>
            <w:r>
              <w:rPr>
                <w:b/>
                <w:sz w:val="19"/>
              </w:rPr>
              <w:t>бр</w:t>
            </w:r>
            <w:proofErr w:type="gramEnd"/>
            <w:r>
              <w:rPr>
                <w:b/>
                <w:sz w:val="19"/>
              </w:rPr>
              <w:t>.</w:t>
            </w:r>
          </w:p>
        </w:tc>
        <w:tc>
          <w:tcPr>
            <w:tcW w:w="2041" w:type="dxa"/>
            <w:vAlign w:val="center"/>
          </w:tcPr>
          <w:p w:rsidR="00841A78" w:rsidRDefault="00841A78" w:rsidP="007326D2">
            <w:pPr>
              <w:jc w:val="center"/>
            </w:pPr>
            <w:r>
              <w:rPr>
                <w:b/>
                <w:sz w:val="19"/>
              </w:rPr>
              <w:t>Предмет / област</w:t>
            </w:r>
          </w:p>
        </w:tc>
        <w:tc>
          <w:tcPr>
            <w:tcW w:w="1304" w:type="dxa"/>
            <w:vAlign w:val="center"/>
          </w:tcPr>
          <w:p w:rsidR="00841A78" w:rsidRDefault="00841A78" w:rsidP="007326D2">
            <w:pPr>
              <w:jc w:val="center"/>
            </w:pPr>
            <w:r>
              <w:rPr>
                <w:b/>
                <w:sz w:val="19"/>
              </w:rPr>
              <w:t>Ниво / разред</w:t>
            </w:r>
          </w:p>
        </w:tc>
        <w:tc>
          <w:tcPr>
            <w:tcW w:w="6633" w:type="dxa"/>
            <w:vAlign w:val="center"/>
          </w:tcPr>
          <w:p w:rsidR="00841A78" w:rsidRDefault="00841A78" w:rsidP="007326D2">
            <w:pPr>
              <w:jc w:val="center"/>
            </w:pPr>
            <w:r>
              <w:rPr>
                <w:b/>
                <w:sz w:val="19"/>
              </w:rPr>
              <w:t>Уџбеници и друга литература</w:t>
            </w:r>
          </w:p>
        </w:tc>
      </w:tr>
      <w:tr w:rsidR="00841A78" w:rsidTr="002407A5">
        <w:trPr>
          <w:jc w:val="center"/>
        </w:trPr>
        <w:tc>
          <w:tcPr>
            <w:tcW w:w="10488" w:type="dxa"/>
            <w:gridSpan w:val="4"/>
            <w:vAlign w:val="center"/>
          </w:tcPr>
          <w:p w:rsidR="00841A78" w:rsidRDefault="00841A78" w:rsidP="007326D2">
            <w:pPr>
              <w:jc w:val="center"/>
            </w:pPr>
            <w:r>
              <w:rPr>
                <w:b/>
                <w:sz w:val="20"/>
              </w:rPr>
              <w:t>ОПШТЕОБРАЗОВНИ ПРЕДМЕТИ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Српски језик и књижевност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„Српски језик за 1.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гимназија и средњих стручних школа“, Едука, 2021, аутори: Душка Кликовац и Љиљана Николић.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„Српски језик за 2.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гимназија и средњих стручних школа“, Едука, 2021, аутори: Душка Кликовац и Љиљана Николић.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„Српски језик за 3.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гимназија и средњих стручних школа“, Едука, 2021, аутор: Душка Кликовац.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„Српски језик за 4.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гимназија и средњих стручних школа“, Едука, 2021, аутор: Душка Кликовац.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Читанка – „Српски језик и књижевност за први разред гимназије“, Клет, 2021, аутори: Зона Мркаљ, Миодраг Павловић.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Читанка – „Српски језик и књижевност за други разред гимназије“, Клет, 2021, аутори: Зона Мркаљ, Миодраг Павловић.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Читанка – „Српски језик и књижевност за трећи разред гимназије“, Клет, 2021, аутори: Зона Мркаљ, Миодраг Павловић, Љиљана Бајић.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Читанка – „Српски језик и књижевност за први разред гимназије“, Клет, 2021, аутори: Зона Мркаљ, Миодраг Павловић, Љиљана Бајић.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Енглески језик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„Focus 2“, Pearson, 2016 – Sue Kay, Vaughan Jones, Daniel Brayshaw, Bartosz Michalow.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„Focus 3“, Pearson, 2016 – Sue Kay, Vaughan Jones, Daniel Brayshaw, Bartosz Michalow.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Италијански језик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„Nuovissimo progetto 1</w:t>
            </w:r>
            <w:proofErr w:type="gramStart"/>
            <w:r w:rsidRPr="00860E33">
              <w:rPr>
                <w:sz w:val="20"/>
                <w:szCs w:val="20"/>
              </w:rPr>
              <w:t>“ (</w:t>
            </w:r>
            <w:proofErr w:type="gramEnd"/>
            <w:r w:rsidRPr="00860E33">
              <w:rPr>
                <w:sz w:val="20"/>
                <w:szCs w:val="20"/>
              </w:rPr>
              <w:t>A1, A2), Edilingua, 2019 – Telis Marin.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„Nuovissimo progetto 2</w:t>
            </w:r>
            <w:proofErr w:type="gramStart"/>
            <w:r w:rsidRPr="00860E33">
              <w:rPr>
                <w:sz w:val="20"/>
                <w:szCs w:val="20"/>
              </w:rPr>
              <w:t>“ (</w:t>
            </w:r>
            <w:proofErr w:type="gramEnd"/>
            <w:r w:rsidRPr="00860E33">
              <w:rPr>
                <w:sz w:val="20"/>
                <w:szCs w:val="20"/>
              </w:rPr>
              <w:t>B1, B2), Edilingua, 2019 – Telis Marin.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„L’italiano nell’aria 1“, Edilingua, 2019 – Donatella Brioschi, Mariella Martini Merschmann.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Историја са историјом културе и цивилизације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„Историја за први разред средње стручне и уметничке школе“, ЗУНС, Београд, 2011 – Драгољуб М. Кочић.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„Историја за други разред средње стручне и уметничке школе“, ЗУНС, Београд, 2012 – Иван М. Бецић.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Физика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„Акустика“, Средња музичка школа „Јован Бандур“, Панчево, 1996 – Љиљана Падосављевић.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Информатика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„Рачунарство и информатика, уџбеник за 1.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гимназије“, Клет, Београд, 2019.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„Рачунарство и информатика, уџбеник за 1.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гимназије“, Клет, Београд, 2019 – Филип Марић, Драган Машуловић.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„Рачунарство и информатика, уџбеник за 3. разред гимназије“, Клет, Београд, 2021 – Филип Марић, Светлана Мандић.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Социологија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„Социологија за 4.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гимназије и 3. разред средњих стручних школа“, Клет, 2021 – Владимир Вулетић.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Психологија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„Психологија за II разред гимназије“, Завод за уџбенике, 2011 – Жарко Требјешанин.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„Психологија за II и III разред средњих уметничких школа“, Завод за уџбенике, 2007 – Сулејман Хрњица, Владислав Панић, Ксенија Радош, Ирена Крешић.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Филозофија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„Филозофија за средњу школу“, Завод за уџбенике, 2011 – М. Савић, Н. Цекић, В. Цветковић.</w:t>
            </w:r>
          </w:p>
        </w:tc>
      </w:tr>
      <w:tr w:rsidR="00841A78" w:rsidTr="002407A5">
        <w:trPr>
          <w:jc w:val="center"/>
        </w:trPr>
        <w:tc>
          <w:tcPr>
            <w:tcW w:w="10488" w:type="dxa"/>
            <w:gridSpan w:val="4"/>
            <w:vAlign w:val="center"/>
          </w:tcPr>
          <w:p w:rsidR="00841A78" w:rsidRPr="00860E33" w:rsidRDefault="00841A78" w:rsidP="007326D2">
            <w:pPr>
              <w:jc w:val="center"/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>СОЛФЕЂО И ТЕОРИЈА МУЗИКЕ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Солфеђо и теорија музике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ОМШ, 1–6. 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1.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Солфеђо за 1.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шестогодишње основне музичке школе; аутори Јасмина Михаљица и Весна Цветковић; „Чаробна фрула“; решење 650-02-00111/2021-07 од 27.07.2021.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Солфеђо за 1.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шестогодишње основне музичке школе; аутори </w:t>
            </w:r>
            <w:r w:rsidRPr="00860E33">
              <w:rPr>
                <w:sz w:val="20"/>
                <w:szCs w:val="20"/>
              </w:rPr>
              <w:lastRenderedPageBreak/>
              <w:t>Александра Милетић и Ивана Дробни; ЈП „Завод за уџбенике“; решење 650-02-00050/2022-07 од 20.6.2022.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Солфеђо – уџбеник за 1.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>; Боривоје Поповић; „Удружење музичких и балетских педагога Србије“; решење 650-02-00674/2010-06 од 28.12.2010.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Двогласни солфеђо, уџбеник од 1. </w:t>
            </w:r>
            <w:proofErr w:type="gramStart"/>
            <w:r w:rsidRPr="00860E33">
              <w:rPr>
                <w:sz w:val="20"/>
                <w:szCs w:val="20"/>
              </w:rPr>
              <w:t>до</w:t>
            </w:r>
            <w:proofErr w:type="gramEnd"/>
            <w:r w:rsidRPr="00860E33">
              <w:rPr>
                <w:sz w:val="20"/>
                <w:szCs w:val="20"/>
              </w:rPr>
              <w:t xml:space="preserve"> 6. </w:t>
            </w:r>
            <w:proofErr w:type="gramStart"/>
            <w:r w:rsidRPr="00860E33">
              <w:rPr>
                <w:sz w:val="20"/>
                <w:szCs w:val="20"/>
              </w:rPr>
              <w:t>разреда</w:t>
            </w:r>
            <w:proofErr w:type="gramEnd"/>
            <w:r w:rsidRPr="00860E33">
              <w:rPr>
                <w:sz w:val="20"/>
                <w:szCs w:val="20"/>
              </w:rPr>
              <w:t xml:space="preserve"> ОМШ; Боривоје Поповић; „Удружење музичких и балетских педагога Србије“; решење 650-02-00673/2010-06 од 28.12.2010.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Распевани Ритам, приручник – збирка инструктивних примера из солфеђа за ученике 1. </w:t>
            </w:r>
            <w:proofErr w:type="gramStart"/>
            <w:r w:rsidRPr="00860E33">
              <w:rPr>
                <w:sz w:val="20"/>
                <w:szCs w:val="20"/>
              </w:rPr>
              <w:t>разреда</w:t>
            </w:r>
            <w:proofErr w:type="gramEnd"/>
            <w:r w:rsidRPr="00860E33">
              <w:rPr>
                <w:sz w:val="20"/>
                <w:szCs w:val="20"/>
              </w:rPr>
              <w:t>; Славица Смиљанић Марковић и Биљана Цветковић; „НОТА“; решење 650-02-00400/1/2010-06 од 10.10.2011.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2.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Солфеђо за 2.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шестогодишње основне музичке школе; Александра Милетић; ЈП „Завод за уџбенике“; решење 650-02-00349/2022-07 од 4.11.2022.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Солфеђо за други разред шестогодишње основне музичке школе; Весна Цветковић и Јасмина Михаљица; „Чаробна фрула“; решење 650-02-00230/2022-07 од 19.09.2022.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Солфеђо – уџбеник за 2.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>; Боривоје Поповић; „Удружење музичких и балетских педагога Србије“; решење 650-02-00678/2010-06 од 28.12.2010.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Распевани Ритам, приручник – збирка инструктивних примера из солфеђа за ученике 2. </w:t>
            </w:r>
            <w:proofErr w:type="gramStart"/>
            <w:r w:rsidRPr="00860E33">
              <w:rPr>
                <w:sz w:val="20"/>
                <w:szCs w:val="20"/>
              </w:rPr>
              <w:t>разреда</w:t>
            </w:r>
            <w:proofErr w:type="gramEnd"/>
            <w:r w:rsidRPr="00860E33">
              <w:rPr>
                <w:sz w:val="20"/>
                <w:szCs w:val="20"/>
              </w:rPr>
              <w:t>; Славица Смиљанић Марковић и Биљана Цветковић; „НОТА“; решење 650-02-00400/2/2010-06 од 10.10.2011.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3.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Солфеђо за 3.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шестогодишње основне музичке школе; Александра Милетић; ЈП „Завод за уџбенике“; решење 650-02-00051/2023-07 од 12.06.2023.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Солфеђо – уџбеник за 3.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>; Боривоје Поповић; „Удружење музичких и балетских педагога Србије“; решење 650-02-00679/2010-06 од 28.12.2010.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Распевани Ритам, приручник – збирка инструктивних примера из солфеђа за ученике 3. </w:t>
            </w:r>
            <w:proofErr w:type="gramStart"/>
            <w:r w:rsidRPr="00860E33">
              <w:rPr>
                <w:sz w:val="20"/>
                <w:szCs w:val="20"/>
              </w:rPr>
              <w:t>разреда</w:t>
            </w:r>
            <w:proofErr w:type="gramEnd"/>
            <w:r w:rsidRPr="00860E33">
              <w:rPr>
                <w:sz w:val="20"/>
                <w:szCs w:val="20"/>
              </w:rPr>
              <w:t>; Славица Смиљанић Марковић и Биљана Цветковић; „НОТА“; решење 650-02-00400/3/2010-06 од 10.10.2011.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4.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Солфеђо за 4.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шестогодишње основне музичке школе; Александра Милетић; ЈП „Завод за уџбенике“; решење 650-02-00051/2023-07 од 12.06.2023.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Солфеђо – уџбеник за 4.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>; Боривоје Поповић; „Удружење музичких и балетских педагога Србије“; решење 650-02-00680/2010-06 од 28.12.2010.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5.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Солфеђо за 5.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шестогодишње основне музичке школе; Александра Јовић Милетић, Гордана Стојановић и Зоран Николић; ЈП „Завод за уџбенике“; решење 650-02-00009/2001-02 од 11.09.2001.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Солфеђо – уџбеник за 5.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>; Боривоје Поповић; „Удружење музичких и балетских педагога Србије“; решење 650-02-00672/2010-06 од 28.12.2010.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6.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Солфеђо за 6.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шестогодишње основне музичке школе; Весна Цветковић и Јасмина Михаљица; ЈП „Завод за уџбенике“; решење 650-02-00059/2003 од 10.11.2003.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Солфеђо – уџбеник за 6.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>; Боривоје Поповић; „Удружење музичких и балетских педагога Србије“; решење 650-02-00671/2010-06 од 28.12.2010.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Теорија музике: </w:t>
            </w:r>
            <w:r w:rsidRPr="00860E33">
              <w:rPr>
                <w:sz w:val="20"/>
                <w:szCs w:val="20"/>
              </w:rPr>
              <w:t>за основну и средњу музичку школу; Владимир Јовановић; „Креативни центар“; решење 650-02-199/2013 од 11.09.2013.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lastRenderedPageBreak/>
              <w:t>11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Солфеђо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СМШ, 1–4. 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1.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Солфеђо за 1.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средње музичке школе; Зорислава Васиљевић, Ивана Дробни и Гордана Каран; решење 650-371/87 од </w:t>
            </w:r>
            <w:r w:rsidRPr="00860E33">
              <w:rPr>
                <w:sz w:val="20"/>
                <w:szCs w:val="20"/>
              </w:rPr>
              <w:lastRenderedPageBreak/>
              <w:t>23.09.1987.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2.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Солфеђо за 2.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средње музичке школе; Зорислава Васиљевић, Ивана Дробни и Гордана Каран; решење 650-371/87 од 23.09.1987.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3.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Солфеђо за 3.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средње музичке школе; Зорислава Васиљевић, Ивана Дробни и Гордана Каран; решење 650-549/88 од 28.12.1988.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4.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Солфеђо за 4. </w:t>
            </w:r>
            <w:proofErr w:type="gramStart"/>
            <w:r w:rsidRPr="00860E33">
              <w:rPr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средње музичке школе; Зорислава Васиљевић, Ивана Дробни и Гордана Каран; решење 650-549/88 од 28.12.1988.</w:t>
            </w:r>
          </w:p>
        </w:tc>
      </w:tr>
      <w:tr w:rsidR="00841A78" w:rsidTr="002407A5">
        <w:trPr>
          <w:jc w:val="center"/>
        </w:trPr>
        <w:tc>
          <w:tcPr>
            <w:tcW w:w="10488" w:type="dxa"/>
            <w:gridSpan w:val="4"/>
            <w:vAlign w:val="center"/>
          </w:tcPr>
          <w:p w:rsidR="00841A78" w:rsidRPr="00860E33" w:rsidRDefault="00841A78" w:rsidP="007326D2">
            <w:pPr>
              <w:jc w:val="center"/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lastRenderedPageBreak/>
              <w:t>ХАРМОНИКА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Хармоника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ОМШ, 1–6. 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1.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„Хармоника за први разред основне музичке школе“ – Зоран Ракић, Завод за уџбенике; решење 650-02-00036/96-02 од 29.3.1996.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2.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„Хармоника за други разред основне музичке школе“ – Зоран Ракић, Завод за уџбенике; решење 650-02-00036/97-02 од 22.7.1997.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3.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„Хармоника за трећи разред основне музичке школе“ – Зоран Ракић, Завод за уџбенике; решење 650-02-00056/1998-02 од 10.12.1998.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„Избор композиција за хармонику, за трећи и четврти разред основне музичке школе (свеска I</w:t>
            </w:r>
            <w:proofErr w:type="gramStart"/>
            <w:r w:rsidRPr="00860E33">
              <w:rPr>
                <w:sz w:val="20"/>
                <w:szCs w:val="20"/>
              </w:rPr>
              <w:t>)“</w:t>
            </w:r>
            <w:proofErr w:type="gramEnd"/>
            <w:r w:rsidRPr="00860E33">
              <w:rPr>
                <w:sz w:val="20"/>
                <w:szCs w:val="20"/>
              </w:rPr>
              <w:t xml:space="preserve"> – Зоран Вукосављев, Завод за уџбенике; решење 650-02-00059/96-02 од 7.6.1996.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„Избор композиција за хармонику, за трећи и четврти разред основне музичке школе (свеска II</w:t>
            </w:r>
            <w:proofErr w:type="gramStart"/>
            <w:r w:rsidRPr="00860E33">
              <w:rPr>
                <w:sz w:val="20"/>
                <w:szCs w:val="20"/>
              </w:rPr>
              <w:t>)“</w:t>
            </w:r>
            <w:proofErr w:type="gramEnd"/>
            <w:r w:rsidRPr="00860E33">
              <w:rPr>
                <w:sz w:val="20"/>
                <w:szCs w:val="20"/>
              </w:rPr>
              <w:t xml:space="preserve"> – Зоран Вукосављев, Завод за уџбенике; решење 650-02-00059/96-02 од 7.6.1996.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4.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„Хармоника за четврти разред основне музичке школе“ – Зоран Ракић, Завод за уџбенике; решење 650-02-00018/1999-02 од 30.6.1999.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„Избор композиција за хармонику, за трећи и четврти разред основне музичке школе (свеска I</w:t>
            </w:r>
            <w:proofErr w:type="gramStart"/>
            <w:r w:rsidRPr="00860E33">
              <w:rPr>
                <w:sz w:val="20"/>
                <w:szCs w:val="20"/>
              </w:rPr>
              <w:t>)“</w:t>
            </w:r>
            <w:proofErr w:type="gramEnd"/>
            <w:r w:rsidRPr="00860E33">
              <w:rPr>
                <w:sz w:val="20"/>
                <w:szCs w:val="20"/>
              </w:rPr>
              <w:t xml:space="preserve"> – Зоран Вукосављев, Завод за уџбенике; решење 650-02-00059/96-02 од 7.6.1996.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„Избор композиција за хармонику, за трећи и четврти разред основне музичке школе (свеска II</w:t>
            </w:r>
            <w:proofErr w:type="gramStart"/>
            <w:r w:rsidRPr="00860E33">
              <w:rPr>
                <w:sz w:val="20"/>
                <w:szCs w:val="20"/>
              </w:rPr>
              <w:t>)“</w:t>
            </w:r>
            <w:proofErr w:type="gramEnd"/>
            <w:r w:rsidRPr="00860E33">
              <w:rPr>
                <w:sz w:val="20"/>
                <w:szCs w:val="20"/>
              </w:rPr>
              <w:t xml:space="preserve"> – Зоран Вукосављев, Завод за уџбенике; решење 650-02-00059/96-02 од 7.6.1996.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„Школа за клавирску хармонику 3</w:t>
            </w:r>
            <w:proofErr w:type="gramStart"/>
            <w:r w:rsidRPr="00860E33">
              <w:rPr>
                <w:sz w:val="20"/>
                <w:szCs w:val="20"/>
              </w:rPr>
              <w:t>“ (</w:t>
            </w:r>
            <w:proofErr w:type="gramEnd"/>
            <w:r w:rsidRPr="00860E33">
              <w:rPr>
                <w:sz w:val="20"/>
                <w:szCs w:val="20"/>
              </w:rPr>
              <w:t>уџбеник за четврти, пети и шести разред) – Војислава Вуковић-Терзић, Удружење музичких и балетских педагога Србије; решење 650-02-00721/2010-06 од 28.12.2010.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„Избор етида и композиција за клавирску хармонику</w:t>
            </w:r>
            <w:proofErr w:type="gramStart"/>
            <w:r w:rsidRPr="00860E33">
              <w:rPr>
                <w:sz w:val="20"/>
                <w:szCs w:val="20"/>
              </w:rPr>
              <w:t>“ (</w:t>
            </w:r>
            <w:proofErr w:type="gramEnd"/>
            <w:r w:rsidRPr="00860E33">
              <w:rPr>
                <w:sz w:val="20"/>
                <w:szCs w:val="20"/>
              </w:rPr>
              <w:t>уџбеник за четврти, пети и шести разред) – Војислава Вуковић-Терзић, Удружење музичких и балетских педагога Србије; решење 650-02-00720/2010-06 од 28.12.2010.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5.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„Хармоника за пети разред основне музичке школе“ – Зоран Ракић, Завод за уџбенике; решење 650-02-00046/1999-02 од 21.10.1999.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„Избор композиција за хармонику, за пети и шести разред основне музичке школе (свеска I</w:t>
            </w:r>
            <w:proofErr w:type="gramStart"/>
            <w:r w:rsidRPr="00860E33">
              <w:rPr>
                <w:sz w:val="20"/>
                <w:szCs w:val="20"/>
              </w:rPr>
              <w:t>)“</w:t>
            </w:r>
            <w:proofErr w:type="gramEnd"/>
            <w:r w:rsidRPr="00860E33">
              <w:rPr>
                <w:sz w:val="20"/>
                <w:szCs w:val="20"/>
              </w:rPr>
              <w:t xml:space="preserve"> – Зоран Вукосављев, Завод за уџбенике; решење 650-02-00059/96-02 од 7.6.1996.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„Избор композиција за хармонику за пети и шести разред основне музичке школе (свеска II</w:t>
            </w:r>
            <w:proofErr w:type="gramStart"/>
            <w:r w:rsidRPr="00860E33">
              <w:rPr>
                <w:sz w:val="20"/>
                <w:szCs w:val="20"/>
              </w:rPr>
              <w:t>)“</w:t>
            </w:r>
            <w:proofErr w:type="gramEnd"/>
            <w:r w:rsidRPr="00860E33">
              <w:rPr>
                <w:sz w:val="20"/>
                <w:szCs w:val="20"/>
              </w:rPr>
              <w:t xml:space="preserve"> – Зоран Вукосављев, Завод за уџбенике; решење 650-02-00059/96-02 од 7.6.1996.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„Школа за клавирску хармонику 3</w:t>
            </w:r>
            <w:proofErr w:type="gramStart"/>
            <w:r w:rsidRPr="00860E33">
              <w:rPr>
                <w:sz w:val="20"/>
                <w:szCs w:val="20"/>
              </w:rPr>
              <w:t>“ –</w:t>
            </w:r>
            <w:proofErr w:type="gramEnd"/>
            <w:r w:rsidRPr="00860E33">
              <w:rPr>
                <w:sz w:val="20"/>
                <w:szCs w:val="20"/>
              </w:rPr>
              <w:t xml:space="preserve"> Војислава Вуковић-Терзић; решење 650-02-00721/2010-06 од 28.12.2010.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„Избор етида и композиција за клавирску хармонику</w:t>
            </w:r>
            <w:proofErr w:type="gramStart"/>
            <w:r w:rsidRPr="00860E33">
              <w:rPr>
                <w:sz w:val="20"/>
                <w:szCs w:val="20"/>
              </w:rPr>
              <w:t>“ –</w:t>
            </w:r>
            <w:proofErr w:type="gramEnd"/>
            <w:r w:rsidRPr="00860E33">
              <w:rPr>
                <w:sz w:val="20"/>
                <w:szCs w:val="20"/>
              </w:rPr>
              <w:t xml:space="preserve"> Војислава Вуковић-Терзић; решење 650-02-00720/2010-06 од 28.12.2010.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6.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„Хармоника за шести разред основне музичке школе“ – Зоран Ракић, Завод за уџбенике; решење 650-02-55/2000-02 од 9.10.2000.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„Избор композиција за хармонику, за пети и шести разред основне музичке школе (свеска I</w:t>
            </w:r>
            <w:proofErr w:type="gramStart"/>
            <w:r w:rsidRPr="00860E33">
              <w:rPr>
                <w:sz w:val="20"/>
                <w:szCs w:val="20"/>
              </w:rPr>
              <w:t>)“</w:t>
            </w:r>
            <w:proofErr w:type="gramEnd"/>
            <w:r w:rsidRPr="00860E33">
              <w:rPr>
                <w:sz w:val="20"/>
                <w:szCs w:val="20"/>
              </w:rPr>
              <w:t xml:space="preserve"> – Зоран Вукосављев, Завод за уџбенике; </w:t>
            </w:r>
            <w:r w:rsidRPr="00860E33">
              <w:rPr>
                <w:sz w:val="20"/>
                <w:szCs w:val="20"/>
              </w:rPr>
              <w:lastRenderedPageBreak/>
              <w:t>решење 650-02-00059/96-02 од 7.6.1996.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„Избор композиција за хармонику, за пети и шести разред основне музичке школе (свеска II</w:t>
            </w:r>
            <w:proofErr w:type="gramStart"/>
            <w:r w:rsidRPr="00860E33">
              <w:rPr>
                <w:sz w:val="20"/>
                <w:szCs w:val="20"/>
              </w:rPr>
              <w:t>)“</w:t>
            </w:r>
            <w:proofErr w:type="gramEnd"/>
            <w:r w:rsidRPr="00860E33">
              <w:rPr>
                <w:sz w:val="20"/>
                <w:szCs w:val="20"/>
              </w:rPr>
              <w:t xml:space="preserve"> – Зоран Вукосављев, Завод за уџбенике; решење 650-02-00059/96-02 од 7.6.1996.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„Школа за клавирску хармонику 3</w:t>
            </w:r>
            <w:proofErr w:type="gramStart"/>
            <w:r w:rsidRPr="00860E33">
              <w:rPr>
                <w:sz w:val="20"/>
                <w:szCs w:val="20"/>
              </w:rPr>
              <w:t>“ –</w:t>
            </w:r>
            <w:proofErr w:type="gramEnd"/>
            <w:r w:rsidRPr="00860E33">
              <w:rPr>
                <w:sz w:val="20"/>
                <w:szCs w:val="20"/>
              </w:rPr>
              <w:t xml:space="preserve"> Војислава Вуковић-Терзић; решење 650-02-00721/2010-06 од 28.12.2010.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„Избор етида и композиција за клавирску хармонику</w:t>
            </w:r>
            <w:proofErr w:type="gramStart"/>
            <w:r w:rsidRPr="00860E33">
              <w:rPr>
                <w:sz w:val="20"/>
                <w:szCs w:val="20"/>
              </w:rPr>
              <w:t>“ –</w:t>
            </w:r>
            <w:proofErr w:type="gramEnd"/>
            <w:r w:rsidRPr="00860E33">
              <w:rPr>
                <w:sz w:val="20"/>
                <w:szCs w:val="20"/>
              </w:rPr>
              <w:t xml:space="preserve"> Војислава Вуковић-Терзић; решење 650-02-00720/2010-06 од 28.12.2010.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lastRenderedPageBreak/>
              <w:t>13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Хармоника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СМШ, 1. 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„Збирка етида за хармонику</w:t>
            </w:r>
            <w:proofErr w:type="gramStart"/>
            <w:r w:rsidRPr="00860E33">
              <w:rPr>
                <w:sz w:val="20"/>
                <w:szCs w:val="20"/>
              </w:rPr>
              <w:t>“ –</w:t>
            </w:r>
            <w:proofErr w:type="gramEnd"/>
            <w:r w:rsidRPr="00860E33">
              <w:rPr>
                <w:sz w:val="20"/>
                <w:szCs w:val="20"/>
              </w:rPr>
              <w:t xml:space="preserve"> Зоран Ракић, ЈП „Завод за уџбенике“; решење 650-02-52/2000-03 од 29.3.2001.</w:t>
            </w:r>
          </w:p>
        </w:tc>
      </w:tr>
      <w:tr w:rsidR="00841A78" w:rsidTr="002407A5">
        <w:trPr>
          <w:jc w:val="center"/>
        </w:trPr>
        <w:tc>
          <w:tcPr>
            <w:tcW w:w="10488" w:type="dxa"/>
            <w:gridSpan w:val="4"/>
            <w:vAlign w:val="center"/>
          </w:tcPr>
          <w:p w:rsidR="00841A78" w:rsidRPr="00860E33" w:rsidRDefault="00841A78" w:rsidP="007326D2">
            <w:pPr>
              <w:jc w:val="center"/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>ИНСТРУМЕНТАЛНА И ВОКАЛНА ЛИТЕРАТУРА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14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Труба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ОМШ, 1–6. 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1.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Д. Марковић: Почетна школа за трубу – Први део; Др Чарлс Колин: Почетне студије за трубу; Алојз Стрнад: Метода за трубу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 xml:space="preserve"> (избор вежби одговарајућег нивоа).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2.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Др Чарлс Колин: Мелодичне основе за трубу; Д. Марковић: Школа за трубу (до нивоа предвиђеног програмским захтевима); Д. Марковић: Збирка лаких композиција за трубу; Д. Марковић: 78 композиција за трубу; А. Стрнад: Метода за трубу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 xml:space="preserve">; Ј. Усов: Хрестоматиа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>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3.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Д. Марковић: Школа за трубу, први део; Д. Марковић: Збирка лаких композиција за трубу; Д. Марковић: 78 композиција за трубу; А. Стрнад: Метода за трубу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 xml:space="preserve">; Ј. Усов: Хрестоматиа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>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4.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Д. Марковић: Школа за трубу; Д. Марковић: Збирка лаких композиција за трубу; Д. Марковић: 78 композиција за трубу; А. Стрнад: Метода за трубу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 xml:space="preserve">; С. Херинг: 32 етиде; Ј. Б. Арбан: Метода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 xml:space="preserve">; Ј. Усов: Хрестоматиа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>; А. Визути: Метода за трубу, књига 1.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5.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Д. Марковић: Школа за трубу; Д. Марковић: Збирка лаких композиција за трубу; А. Стрнад: Метода за трубу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 xml:space="preserve">; С. Херинг: 32 етиде; Ј. Б. Арбан: Метода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 xml:space="preserve">; Ј. Усов: Хрестоматиа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>; Ј. Поре: Кончертино no. 1, no. 19; А. Визути: Метода за трубу, књига 1.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6.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 xml:space="preserve">Д. Марковић: Школа за трубу; Д. Марковић: Збирка лаких композиција за трубу; А. Стрнад: Метода за трубу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 xml:space="preserve">; С. Херинг: 32 етиде за трубу; В. Вурм: 45 лаких етида; С. Херинг: 32 етиде; Ј. Б. Арбан: Метода 1. </w:t>
            </w:r>
            <w:proofErr w:type="gramStart"/>
            <w:r w:rsidRPr="00860E33">
              <w:rPr>
                <w:sz w:val="20"/>
                <w:szCs w:val="20"/>
              </w:rPr>
              <w:t>и</w:t>
            </w:r>
            <w:proofErr w:type="gramEnd"/>
            <w:r w:rsidRPr="00860E33">
              <w:rPr>
                <w:sz w:val="20"/>
                <w:szCs w:val="20"/>
              </w:rPr>
              <w:t xml:space="preserve"> 2.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 xml:space="preserve">; Ј. Усов: Хрестоматиа 1. </w:t>
            </w:r>
            <w:proofErr w:type="gramStart"/>
            <w:r w:rsidRPr="00860E33">
              <w:rPr>
                <w:sz w:val="20"/>
                <w:szCs w:val="20"/>
              </w:rPr>
              <w:t>део</w:t>
            </w:r>
            <w:proofErr w:type="gramEnd"/>
            <w:r w:rsidRPr="00860E33">
              <w:rPr>
                <w:sz w:val="20"/>
                <w:szCs w:val="20"/>
              </w:rPr>
              <w:t>; Ј. Поре: Кончертино no. 2, no. 4; Х. А. Вандеркук: Trumpet Stars, no. 1 и no. 2.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Флаута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ОМШ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1. разред: </w:t>
            </w:r>
            <w:r w:rsidRPr="00860E33">
              <w:rPr>
                <w:sz w:val="20"/>
                <w:szCs w:val="20"/>
              </w:rPr>
              <w:t>Тревор Вај: Почетна књига за флауту, Новело; Бух/Томшич: Школа за флауту, ДЗС, Љубљана 2009; Бантаи/Шипош: ABC метода за флауту, Editio Musica Budapest, Z14005; А. Кавчич Пуцихар: Свираемо флауту; М. Мојс: Флаутиста почетник, Alphonse Leduc, Париз 1923; Љ. Димитријевић: Школа за флауту за прву годину учења, I издање, Београд 1998; Тафанел/Гобер: Комплетна метода за флауту, Alphonse Leduc, Париз 1923.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2.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М. Мојс: Флаутиста почетник; Љ. Димитријевић: Школа за флауту за другу годину учења; Тафанел/Гобер: Комплетна метода за флауту; Г. Гариболди: Етиде оп. 89.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3.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М. Мојс: Флаутиста почетник; Љ. Димитријевић: Школа за флауту за трећу годину учења; Тафанел/Гобер: Комплетна метода за флауту; Г. Гариболди: Етиде оп. 89.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Други циклус: </w:t>
            </w:r>
            <w:r w:rsidRPr="00860E33">
              <w:rPr>
                <w:sz w:val="20"/>
                <w:szCs w:val="20"/>
              </w:rPr>
              <w:t xml:space="preserve">М. Мојс: Флаутиста почетник – од 10 и даље; М. Мојс: 24 мале етиде; М. Мојс: Тонске вежбе; Љ. Димитријевић: Школа за флауту – избор; Тафанел–Гобер: Комплетна метода за флауту – избор; В. Поп: 30 лаких етида за флауту оп. 320; Г. Гариболди: Мињон етиде оп. 131 – </w:t>
            </w:r>
            <w:proofErr w:type="gramStart"/>
            <w:r w:rsidRPr="00860E33">
              <w:rPr>
                <w:sz w:val="20"/>
                <w:szCs w:val="20"/>
              </w:rPr>
              <w:t>избор</w:t>
            </w:r>
            <w:proofErr w:type="gramEnd"/>
            <w:r w:rsidRPr="00860E33">
              <w:rPr>
                <w:sz w:val="20"/>
                <w:szCs w:val="20"/>
              </w:rPr>
              <w:t>; М. Мојс: 25 мелодијских етида; Г. Гариболди: 20 малих етида, оп. 132; Г. Гариболди: 20 распеваних етида оп. 88.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lastRenderedPageBreak/>
              <w:t>16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Флаута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Trevor Wye: Practice book for the flute Vol. I – tone, Novello&amp;Co., 1980 – тон, боја, резонанца, ваздух.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Trevor Wye: Practice book for the flute Vol. II – technique, Novello&amp;Co., 1980 – контрола прстију, координација, </w:t>
            </w:r>
            <w:proofErr w:type="gramStart"/>
            <w:r w:rsidRPr="00860E33">
              <w:rPr>
                <w:sz w:val="20"/>
                <w:szCs w:val="20"/>
              </w:rPr>
              <w:t>покретљивост</w:t>
            </w:r>
            <w:proofErr w:type="gramEnd"/>
            <w:r w:rsidRPr="00860E33">
              <w:rPr>
                <w:sz w:val="20"/>
                <w:szCs w:val="20"/>
              </w:rPr>
              <w:t>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Trevor Wye: Practice book for the flute Vol. III – articulation, Novello&amp;Co., 1980 – артикулација, атака.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Trevor Wye: Practice book for the flute Vol. IV – intonation and vibrato, Novello&amp;Co., 1983 – интонација, стабилност, </w:t>
            </w:r>
            <w:proofErr w:type="gramStart"/>
            <w:r w:rsidRPr="00860E33">
              <w:rPr>
                <w:sz w:val="20"/>
                <w:szCs w:val="20"/>
              </w:rPr>
              <w:t>пројекција</w:t>
            </w:r>
            <w:proofErr w:type="gramEnd"/>
            <w:r w:rsidRPr="00860E33">
              <w:rPr>
                <w:sz w:val="20"/>
                <w:szCs w:val="20"/>
              </w:rPr>
              <w:t xml:space="preserve"> звука.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 xml:space="preserve">Trevor Wye: Practice book for the flute Vol. V – Breathing &amp; Scales, Novello&amp;Co., 1985 – дисање, лествице, </w:t>
            </w:r>
            <w:proofErr w:type="gramStart"/>
            <w:r w:rsidRPr="00860E33">
              <w:rPr>
                <w:sz w:val="20"/>
                <w:szCs w:val="20"/>
              </w:rPr>
              <w:t>арпеђа</w:t>
            </w:r>
            <w:proofErr w:type="gramEnd"/>
            <w:r w:rsidRPr="00860E33">
              <w:rPr>
                <w:sz w:val="20"/>
                <w:szCs w:val="20"/>
              </w:rPr>
              <w:t>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Trevor Wye: Practice book for the flute Vol. VI – Advanced practice, Novello&amp;Co., 1987 – напредна техника, професионална припрема.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Taffanel and Gaubert: 17 grands exercice de mecanisme, Alphonse Leduc, 1958 – комплетна метода.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Marcel Moyse: De la sonorite art et technique, Alphonse Leduc, 1934 – комплетна метода.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Marcel Moyse: 24 petites etudes melodiques avec variations, Alphonse Leduc, 1932 – фраза, музикалност, артикулација.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M. A. Reichert: 7 exercices Journaliers op. 5, B. Schotts Sohne, 1872 – дневне вежбе за технику, контролу и артикулацију.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Berbiguier: 18 exercises, Alphonse Leduc, 1950 – мелодијске етиде, фраза, техника.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Paul Edmund Davies: The 28 day warm up book, Paul Edmund Davis music production, 2017 – тон, интонација, резонанца, атака.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17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Читање с листа – флаута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СМШ, 1. 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Оркестарска сола: В. А. Моцарт – Фигарова женидба; Дон Жуан; Чаробна фрула – увертира; Симфонија Ес-дур бр. 39; Симфонија ге-мол бр. 40. Л. в. Бетовен – Концерт за виолину Де-дур; увертире Леонора I, II и III; Кориолан; Егмонт; Симфоније бр. 1, 3, 4, 5, 7 и 8 (I став). Ђ. Росини – Севиљски берберин, увертира. Ф. Шуберт – Симфонија бр. 8 ха-мол. Ф. Менделсон – Фингалова пећина, увертира. Р. Шуман – Симфоније бр. 1 и 3. Ф. Лист – Прелиди. М. И. Глинка – Иван Сусањин. П. И. Чајковски – Шчелкуншчик. М. П. Мусоргски – Ноћ на голом брду. С. Христић – Охридска легенда. О. Респиги – Римске фонтане. А. Дворжак – Словенска игра бр. 8.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Читање с листа – флаута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СМШ, 2. 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Оркестарска сола: Л. в. Бетовен – Фиделио; Симфоније бр. 2 и 6. Г. Доницети – Љубавни напитак. К. М. Вебер – Позив на игру; Чаробни стрелац. Ф. Шуберт – Розамунда. Ф. Менделсон – Симфоније бр. 3 и 4. Р. Шуман – Симфоније бр. 2 и 4; Концерт за клавир а-мол. Ђ. Росини – Италијанка у Алжиру, увертира. Ф. Лист – Мађарска рапсодија бр. 2, каденца. Ј. Брамс – Симфоније бр. 1 и 2; Академска увертира; Трагична увертира. Ц. Франк – Симфонијске варијације. Б. Сметана – Продана невеста, I чин. Ж. Бизе – Кармен, увертира. Ђ. Пучини – Мадам Батерфлај, II чин. Џ. Гершвин – Американац у Паризу. М. Равел – Болеро.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Литература бас кларинета: Ђ. Верди – Моћ судбине; Аида; Дон Карлос; Фалстаф; Отел.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19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Читање с листа – флаута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СМШ, 3. 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Оркестарска сола: Л. ван Бетовен – Симфонија бр. 8, III став. Ђ. Росини – Италијанка у Алжиру; Семирамида; Севиљски берберин, I чин. Ф. Шуберт – Симфонија бр. 7. Ф. Менделсон – Музика за Сан летње ноћи. Х. Берлиоз – Фаустово проклетство. Ф. Лист – Мађарске рапсодије бр. 1, 2 и 3. Ј. Брамс – Симфонија бр. 3. Ц. Франк – Симфонија у де-молу. М. И. Глинка – Камаринскаја. П. И. Чајковски – Ромео и Јулија; Моцартијана; Симфонија бр. 5. Ж. Бизе – Кармен. Ђ. Верди – Трубадур; Моћ судбине, увертира; Фалстаф; Аида. Р. Вагнер – Танхојзер; Лоенгрин; Холанђанин луталица. О. Респиги – Римске пиније. Џ. Гершвин – Рапсодија у плавом.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lastRenderedPageBreak/>
              <w:t>Литература бас кларинета: Ђ. Пучини – Боеми; Тоска; Мадам Батерфлај. О. Респиги – Римске фонтане.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lastRenderedPageBreak/>
              <w:t>20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Читање с листа – флаута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СМШ, 4. 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Оркестарска сола: Г. Доницети – Дон Пасквале. Ђ. Росини – Виљем Тел; Сврака крадљивица, увертира; Севиљски берберин. К. М. Вебер – Оберон. Х. Берлиоз – Фантастична симфонија. Ј. Брамс – Симфонија бр. 4. П. И. Чајковски – Италијански капричо; Симфоније бр. 4 и 6. А. П. Бородин – Половецке игре из опере Кнез Игор. Н. Римски-Корсаков – Шехерезада. Б. Сметана – Продана невеста. М. П. Мусоргски – Борис Годунов. Ђ. Верди – Риголето; Травијата; Моћ судбине; Бал под маскама; Дон Карлос; Отело. Р. Вагнер – Тристан и Изолда; Мајстори певачи. Ђ. Пучини – Боеми; Тоска; Мадам Батерфлај. О. Респиги – Римске фонтане. Р. Штраус – Тил Ојленшпигел. М. Равел – Дафнес и Клое. И. Стравински – Прича о војнику; Жар птица. С. Прокофјев – Класична симфонија.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Литература бас кларинета: П. И. Чајковски – Пикова дама; Евгеније Оњегин. П. Коњовић – Коштана. Р. Вагнер – Танхојзер; Лоенгрин; Тристан и Изолда. С. Прокофјев – Ромео и Јулија.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21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Соло певање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ОМШ / СМШ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Н. Вакаи – „Практична метода италијанског певања“; Ф. Абт – „Вокализе“, оп. 474; М. Маркези – „24 вокализе“, оп. 2; С. Маркези – „20 вокализе“, оп. 15; А. Тирнанић – „Арије и песме старих мајстора“; Х. Панофка – „24 вокализе“, оп. 81; Конконе – „50 вокализа“, оп. 9; Балтазар Литген – „20 дневних вежби“; А. Паризоти – „Античке арије“; Б. Цвејић – „Песме за младе певаче“.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22</w:t>
            </w:r>
          </w:p>
        </w:tc>
        <w:tc>
          <w:tcPr>
            <w:tcW w:w="2041" w:type="dxa"/>
          </w:tcPr>
          <w:p w:rsidR="00841A78" w:rsidRDefault="00841A78" w:rsidP="007326D2">
            <w:r>
              <w:rPr>
                <w:sz w:val="19"/>
              </w:rPr>
              <w:t>Читање с листа – соло певање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 xml:space="preserve">СМШ, 1. </w:t>
            </w:r>
            <w:proofErr w:type="gramStart"/>
            <w:r>
              <w:rPr>
                <w:sz w:val="19"/>
              </w:rPr>
              <w:t>и</w:t>
            </w:r>
            <w:proofErr w:type="gramEnd"/>
            <w:r>
              <w:rPr>
                <w:sz w:val="19"/>
              </w:rPr>
              <w:t xml:space="preserve"> 2. 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Ђ. Конконе – 50 вокализа за певаче, висок и средњи глас, Collection Litoff, 1955; Ђ. Конконе – 15 вокализа за сопран и мецосопран, C. F. Peters, Leipzig, 1950; Н. Вакаи – Вокализе, C. F. Peters, 2000.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23</w:t>
            </w:r>
          </w:p>
        </w:tc>
        <w:tc>
          <w:tcPr>
            <w:tcW w:w="2041" w:type="dxa"/>
          </w:tcPr>
          <w:p w:rsidR="00841A78" w:rsidRDefault="00841A78" w:rsidP="007326D2">
            <w:pPr>
              <w:rPr>
                <w:sz w:val="19"/>
              </w:rPr>
            </w:pPr>
            <w:r>
              <w:rPr>
                <w:sz w:val="19"/>
              </w:rPr>
              <w:t>Читање с листа – соло певање</w:t>
            </w: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/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 xml:space="preserve">СМШ, 3. </w:t>
            </w:r>
            <w:proofErr w:type="gramStart"/>
            <w:r>
              <w:rPr>
                <w:sz w:val="19"/>
              </w:rPr>
              <w:t>и</w:t>
            </w:r>
            <w:proofErr w:type="gramEnd"/>
            <w:r>
              <w:rPr>
                <w:sz w:val="19"/>
              </w:rPr>
              <w:t xml:space="preserve"> 4. 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</w:rPr>
              <w:t>A. Parisotti – Arie antiche 1, 2, 3, Ricordi 2002; Радмила Тирнанић – Песме и арије старих мајстора бр. 1, 2 и 3, Нота Књажевац, 1972; Бранко Цвејић – За младе певаче, Удружење музичких педагога Србије, Београд, 1976; Петар Коњовић – Моја земља 1, 2, 3 свеска, Издавачка књижара Напредак, Београд, 1968; Трауда Рајх и Јанко Жгањер – Мале песме великих аутора, Музичка наклада, Загреб, 1955.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24</w:t>
            </w:r>
          </w:p>
        </w:tc>
        <w:tc>
          <w:tcPr>
            <w:tcW w:w="2041" w:type="dxa"/>
          </w:tcPr>
          <w:p w:rsidR="00841A78" w:rsidRDefault="00841A78" w:rsidP="007326D2">
            <w:pPr>
              <w:rPr>
                <w:sz w:val="19"/>
              </w:rPr>
            </w:pPr>
            <w:r>
              <w:rPr>
                <w:sz w:val="19"/>
              </w:rPr>
              <w:t>Кларинет</w:t>
            </w: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/>
        </w:tc>
        <w:tc>
          <w:tcPr>
            <w:tcW w:w="1304" w:type="dxa"/>
          </w:tcPr>
          <w:p w:rsidR="00841A78" w:rsidRDefault="00841A78" w:rsidP="007326D2">
            <w:pPr>
              <w:jc w:val="center"/>
            </w:pPr>
            <w:r>
              <w:rPr>
                <w:sz w:val="19"/>
              </w:rPr>
              <w:t>ОМШ, 1–6. 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1.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Бруно Брун: Школа за кларинет број 1.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2.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Бруно Брун: Школа за кларинет број 1; Радивој Лазић: Учим кларинет број 1 и остала одговарајућа литература по избору наставника, предвиђена програмским захтевима.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3.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Бруно Брун: Школа за кларинет број 1, 2; Радивој Лазић: Учим кларинет број 1, 2 и остала одговарајућа литература по избору наставника, предвиђена програмским захтевима.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4.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Бруно Брун: Школа за кларинет број 2; Радивој Лазић: Учим кларинет број 2, 3 и остала одговарајућа литература по избору наставника, предвиђена програмским захтевима.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5.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b/>
                <w:sz w:val="20"/>
                <w:szCs w:val="20"/>
              </w:rPr>
              <w:t xml:space="preserve">: </w:t>
            </w:r>
            <w:r w:rsidRPr="00860E33">
              <w:rPr>
                <w:sz w:val="20"/>
                <w:szCs w:val="20"/>
              </w:rPr>
              <w:t>Бруно Брун: Школа за кларинет број 2, 3; Радивој Лазић: Учим кларинет број 3, 4 и остала одговарајућа литература по избору наставника, предвиђена програмским захтевима.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 xml:space="preserve">6. разред: </w:t>
            </w:r>
            <w:r w:rsidRPr="00860E33">
              <w:rPr>
                <w:sz w:val="20"/>
                <w:szCs w:val="20"/>
              </w:rPr>
              <w:t>Бруно Брун: Школа за кларинет број 3; Радивој Лазић: Учим кларинет број 4; Клозе: Техничке вежбе; Лефевр: Техничке вежбе; и остала одговарајућа литература по избору наставника, п</w:t>
            </w:r>
            <w:r w:rsidR="00B51C6D" w:rsidRPr="00860E33">
              <w:rPr>
                <w:sz w:val="20"/>
                <w:szCs w:val="20"/>
              </w:rPr>
              <w:t>редвиђена програмским захтевима</w:t>
            </w:r>
          </w:p>
        </w:tc>
      </w:tr>
      <w:tr w:rsidR="00B51C6D" w:rsidTr="002407A5">
        <w:trPr>
          <w:jc w:val="center"/>
        </w:trPr>
        <w:tc>
          <w:tcPr>
            <w:tcW w:w="510" w:type="dxa"/>
          </w:tcPr>
          <w:p w:rsidR="00B51C6D" w:rsidRPr="00B51C6D" w:rsidRDefault="00B51C6D" w:rsidP="007326D2">
            <w:pPr>
              <w:jc w:val="center"/>
              <w:rPr>
                <w:sz w:val="19"/>
                <w:lang w:val="sr-Cyrl-RS"/>
              </w:rPr>
            </w:pPr>
            <w:r>
              <w:rPr>
                <w:sz w:val="19"/>
                <w:lang w:val="sr-Cyrl-RS"/>
              </w:rPr>
              <w:t>25</w:t>
            </w:r>
          </w:p>
        </w:tc>
        <w:tc>
          <w:tcPr>
            <w:tcW w:w="2041" w:type="dxa"/>
          </w:tcPr>
          <w:p w:rsidR="00B51C6D" w:rsidRPr="00BF1B4C" w:rsidRDefault="00BF1B4C" w:rsidP="007326D2">
            <w:pPr>
              <w:rPr>
                <w:sz w:val="19"/>
                <w:lang w:val="sr-Cyrl-RS"/>
              </w:rPr>
            </w:pPr>
            <w:r>
              <w:rPr>
                <w:sz w:val="19"/>
                <w:lang w:val="sr-Cyrl-RS"/>
              </w:rPr>
              <w:t>Саксофон</w:t>
            </w:r>
          </w:p>
          <w:p w:rsidR="00B51C6D" w:rsidRDefault="00B51C6D" w:rsidP="007326D2">
            <w:pPr>
              <w:rPr>
                <w:sz w:val="19"/>
              </w:rPr>
            </w:pPr>
          </w:p>
          <w:p w:rsidR="00B51C6D" w:rsidRDefault="00B51C6D" w:rsidP="007326D2">
            <w:pPr>
              <w:rPr>
                <w:sz w:val="19"/>
              </w:rPr>
            </w:pPr>
          </w:p>
          <w:p w:rsidR="00B51C6D" w:rsidRDefault="00B51C6D" w:rsidP="007326D2">
            <w:pPr>
              <w:rPr>
                <w:sz w:val="19"/>
              </w:rPr>
            </w:pPr>
          </w:p>
          <w:p w:rsidR="00B51C6D" w:rsidRDefault="00B51C6D" w:rsidP="007326D2">
            <w:pPr>
              <w:rPr>
                <w:sz w:val="19"/>
              </w:rPr>
            </w:pPr>
          </w:p>
          <w:p w:rsidR="00B51C6D" w:rsidRDefault="00B51C6D" w:rsidP="007326D2">
            <w:pPr>
              <w:rPr>
                <w:sz w:val="19"/>
                <w:lang w:val="sr-Cyrl-RS"/>
              </w:rPr>
            </w:pPr>
          </w:p>
          <w:p w:rsidR="00B51C6D" w:rsidRDefault="00B51C6D" w:rsidP="007326D2">
            <w:pPr>
              <w:rPr>
                <w:sz w:val="19"/>
                <w:lang w:val="sr-Cyrl-RS"/>
              </w:rPr>
            </w:pPr>
          </w:p>
          <w:p w:rsidR="00B51C6D" w:rsidRDefault="00B51C6D" w:rsidP="007326D2">
            <w:pPr>
              <w:rPr>
                <w:sz w:val="19"/>
                <w:lang w:val="sr-Cyrl-RS"/>
              </w:rPr>
            </w:pPr>
          </w:p>
          <w:p w:rsidR="00B51C6D" w:rsidRPr="00B51C6D" w:rsidRDefault="00B51C6D" w:rsidP="007326D2">
            <w:pPr>
              <w:rPr>
                <w:sz w:val="19"/>
                <w:lang w:val="sr-Cyrl-RS"/>
              </w:rPr>
            </w:pPr>
          </w:p>
        </w:tc>
        <w:tc>
          <w:tcPr>
            <w:tcW w:w="1304" w:type="dxa"/>
          </w:tcPr>
          <w:p w:rsidR="004A4AB8" w:rsidRPr="004A4AB8" w:rsidRDefault="004A4AB8" w:rsidP="004A4AB8">
            <w:pPr>
              <w:jc w:val="center"/>
              <w:rPr>
                <w:sz w:val="20"/>
                <w:szCs w:val="20"/>
                <w:lang w:val="sr-Cyrl-RS"/>
              </w:rPr>
            </w:pPr>
            <w:r w:rsidRPr="004A4AB8">
              <w:rPr>
                <w:sz w:val="20"/>
                <w:szCs w:val="20"/>
                <w:lang w:val="sr-Cyrl-RS"/>
              </w:rPr>
              <w:lastRenderedPageBreak/>
              <w:t>ОМШ, 1–6.</w:t>
            </w:r>
          </w:p>
          <w:p w:rsidR="00B51C6D" w:rsidRDefault="004A4AB8" w:rsidP="004A4AB8">
            <w:pPr>
              <w:jc w:val="center"/>
              <w:rPr>
                <w:sz w:val="19"/>
              </w:rPr>
            </w:pPr>
            <w:r w:rsidRPr="004A4AB8">
              <w:rPr>
                <w:sz w:val="20"/>
                <w:szCs w:val="20"/>
                <w:lang w:val="sr-Cyrl-RS"/>
              </w:rPr>
              <w:t>разред</w:t>
            </w:r>
          </w:p>
        </w:tc>
        <w:tc>
          <w:tcPr>
            <w:tcW w:w="6633" w:type="dxa"/>
          </w:tcPr>
          <w:p w:rsidR="00B51C6D" w:rsidRPr="00860E33" w:rsidRDefault="004A4AB8" w:rsidP="007326D2">
            <w:pPr>
              <w:rPr>
                <w:b/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</w:rPr>
              <w:t>1.</w:t>
            </w:r>
            <w:r w:rsidRPr="00860E33">
              <w:rPr>
                <w:b/>
                <w:sz w:val="20"/>
                <w:szCs w:val="20"/>
                <w:lang w:val="sr-Cyrl-RS"/>
              </w:rPr>
              <w:t xml:space="preserve">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Деланг- Школа за саксофон са вежбицам Х.Клосе- Методе за увежбавање свирања саксофона Ленаг- Школа за саксофон са песмицама Руди Видеоф — техничке вежбе и етиде </w:t>
            </w:r>
            <w:r w:rsidRPr="00860E33">
              <w:rPr>
                <w:sz w:val="20"/>
                <w:szCs w:val="20"/>
              </w:rPr>
              <w:br/>
            </w:r>
            <w:r w:rsidRPr="00860E33">
              <w:rPr>
                <w:b/>
                <w:sz w:val="20"/>
                <w:szCs w:val="20"/>
              </w:rPr>
              <w:t>2.</w:t>
            </w:r>
            <w:r w:rsidRPr="00860E33">
              <w:rPr>
                <w:b/>
                <w:sz w:val="20"/>
                <w:szCs w:val="20"/>
                <w:lang w:val="sr-Cyrl-RS"/>
              </w:rPr>
              <w:t xml:space="preserve"> </w:t>
            </w:r>
            <w:proofErr w:type="gramStart"/>
            <w:r w:rsidRPr="00860E33">
              <w:rPr>
                <w:b/>
                <w:sz w:val="20"/>
                <w:szCs w:val="20"/>
              </w:rPr>
              <w:t>разред</w:t>
            </w:r>
            <w:proofErr w:type="gramEnd"/>
            <w:r w:rsidRPr="00860E33">
              <w:rPr>
                <w:sz w:val="20"/>
                <w:szCs w:val="20"/>
              </w:rPr>
              <w:t xml:space="preserve"> Деланг- Школа за саксофон са вежбицама Х.Клосе- Методе за увежбавање свирања саксофона Руди Видеоф — техничке вежбе и етиде </w:t>
            </w:r>
            <w:r w:rsidRPr="00860E33">
              <w:rPr>
                <w:sz w:val="20"/>
                <w:szCs w:val="20"/>
              </w:rPr>
              <w:lastRenderedPageBreak/>
              <w:t xml:space="preserve">Ленаг- Школа за саксофон са песмицама Скорника- етиде М.Мериот- етиде </w:t>
            </w:r>
            <w:r w:rsidRPr="00860E33">
              <w:rPr>
                <w:sz w:val="20"/>
                <w:szCs w:val="20"/>
              </w:rPr>
              <w:br/>
            </w:r>
            <w:r w:rsidRPr="00860E33">
              <w:rPr>
                <w:b/>
                <w:sz w:val="20"/>
                <w:szCs w:val="20"/>
              </w:rPr>
              <w:t>3.</w:t>
            </w:r>
            <w:r w:rsidRPr="00860E33">
              <w:rPr>
                <w:b/>
                <w:sz w:val="20"/>
                <w:szCs w:val="20"/>
                <w:lang w:val="sr-Cyrl-RS"/>
              </w:rPr>
              <w:t xml:space="preserve"> </w:t>
            </w:r>
            <w:r w:rsidRPr="00860E33">
              <w:rPr>
                <w:b/>
                <w:sz w:val="20"/>
                <w:szCs w:val="20"/>
              </w:rPr>
              <w:t>разред</w:t>
            </w:r>
            <w:r w:rsidRPr="00860E33">
              <w:rPr>
                <w:sz w:val="20"/>
                <w:szCs w:val="20"/>
              </w:rPr>
              <w:t xml:space="preserve"> Скорника- етидe Иван рот- „Мелодичне и техничке студије“ Made with Xodo PDF Reader and Editor Џејмс Реј „Лаки џезин’ аут“ , „Плеј Рокс“ М.Мериот-етиде Лакур-етиде 25 </w:t>
            </w:r>
            <w:r w:rsidRPr="00860E33">
              <w:rPr>
                <w:sz w:val="20"/>
                <w:szCs w:val="20"/>
              </w:rPr>
              <w:br/>
            </w:r>
            <w:r w:rsidRPr="00860E33">
              <w:rPr>
                <w:b/>
                <w:sz w:val="20"/>
                <w:szCs w:val="20"/>
              </w:rPr>
              <w:t>4.</w:t>
            </w:r>
            <w:r w:rsidRPr="00860E33">
              <w:rPr>
                <w:b/>
                <w:sz w:val="20"/>
                <w:szCs w:val="20"/>
                <w:lang w:val="sr-Cyrl-RS"/>
              </w:rPr>
              <w:t xml:space="preserve"> </w:t>
            </w:r>
            <w:r w:rsidRPr="00860E33">
              <w:rPr>
                <w:b/>
                <w:sz w:val="20"/>
                <w:szCs w:val="20"/>
              </w:rPr>
              <w:t>разред</w:t>
            </w:r>
            <w:r w:rsidRPr="00860E33">
              <w:rPr>
                <w:sz w:val="20"/>
                <w:szCs w:val="20"/>
              </w:rPr>
              <w:t xml:space="preserve"> Скорника-етиде Иван рот- „Мелодичне и техничке студије“ Џејмс Реј „Лаки џезин’ аут“ , „Плеј Рокс“ Клосе-етиде Лакур-етиде 25 </w:t>
            </w:r>
            <w:r w:rsidRPr="00860E33">
              <w:rPr>
                <w:sz w:val="20"/>
                <w:szCs w:val="20"/>
              </w:rPr>
              <w:br/>
            </w:r>
            <w:r w:rsidRPr="00860E33">
              <w:rPr>
                <w:b/>
                <w:sz w:val="20"/>
                <w:szCs w:val="20"/>
              </w:rPr>
              <w:t>5.</w:t>
            </w:r>
            <w:r w:rsidRPr="00860E33">
              <w:rPr>
                <w:b/>
                <w:sz w:val="20"/>
                <w:szCs w:val="20"/>
                <w:lang w:val="sr-Cyrl-RS"/>
              </w:rPr>
              <w:t xml:space="preserve"> </w:t>
            </w:r>
            <w:r w:rsidRPr="00860E33">
              <w:rPr>
                <w:b/>
                <w:sz w:val="20"/>
                <w:szCs w:val="20"/>
              </w:rPr>
              <w:t>разре</w:t>
            </w:r>
            <w:r w:rsidRPr="00860E33">
              <w:rPr>
                <w:b/>
                <w:sz w:val="20"/>
                <w:szCs w:val="20"/>
                <w:lang w:val="sr-Cyrl-RS"/>
              </w:rPr>
              <w:t>д</w:t>
            </w:r>
            <w:r w:rsidRPr="00860E33">
              <w:rPr>
                <w:sz w:val="20"/>
                <w:szCs w:val="20"/>
              </w:rPr>
              <w:t xml:space="preserve"> Лакур- етиде 50 Иван рот- „Мелодичне и техничке студије“ Џејмс Реј „Лаки џезин’ аут“ , „Плеј Рокс“ Клосе-етиде М.Муле- етиде </w:t>
            </w:r>
            <w:r w:rsidRPr="00860E33">
              <w:rPr>
                <w:sz w:val="20"/>
                <w:szCs w:val="20"/>
              </w:rPr>
              <w:br/>
            </w:r>
            <w:r w:rsidRPr="00860E33">
              <w:rPr>
                <w:b/>
                <w:sz w:val="20"/>
                <w:szCs w:val="20"/>
              </w:rPr>
              <w:t>6.</w:t>
            </w:r>
            <w:r w:rsidRPr="00860E33">
              <w:rPr>
                <w:b/>
                <w:sz w:val="20"/>
                <w:szCs w:val="20"/>
                <w:lang w:val="sr-Cyrl-RS"/>
              </w:rPr>
              <w:t xml:space="preserve"> </w:t>
            </w:r>
            <w:r w:rsidRPr="00860E33">
              <w:rPr>
                <w:b/>
                <w:sz w:val="20"/>
                <w:szCs w:val="20"/>
              </w:rPr>
              <w:t>разред</w:t>
            </w:r>
            <w:r w:rsidRPr="00860E33">
              <w:rPr>
                <w:sz w:val="20"/>
                <w:szCs w:val="20"/>
              </w:rPr>
              <w:t xml:space="preserve"> Лакур-етиде 50 Клосе-етиде М.Муле- етиде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Pr="008C4966" w:rsidRDefault="00B51C6D" w:rsidP="007326D2">
            <w:pPr>
              <w:jc w:val="center"/>
              <w:rPr>
                <w:sz w:val="19"/>
                <w:lang w:val="sr-Cyrl-RS"/>
              </w:rPr>
            </w:pPr>
            <w:r>
              <w:rPr>
                <w:sz w:val="19"/>
                <w:lang w:val="sr-Cyrl-RS"/>
              </w:rPr>
              <w:lastRenderedPageBreak/>
              <w:t>26</w:t>
            </w:r>
          </w:p>
        </w:tc>
        <w:tc>
          <w:tcPr>
            <w:tcW w:w="2041" w:type="dxa"/>
          </w:tcPr>
          <w:p w:rsidR="00841A78" w:rsidRPr="008C4966" w:rsidRDefault="00841A78" w:rsidP="007326D2">
            <w:pPr>
              <w:rPr>
                <w:sz w:val="19"/>
                <w:lang w:val="sr-Cyrl-RS"/>
              </w:rPr>
            </w:pPr>
            <w:r>
              <w:rPr>
                <w:sz w:val="19"/>
                <w:lang w:val="sr-Cyrl-RS"/>
              </w:rPr>
              <w:t>Клавир</w:t>
            </w: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  <w:p w:rsidR="00841A78" w:rsidRDefault="00841A78" w:rsidP="007326D2">
            <w:pPr>
              <w:rPr>
                <w:sz w:val="19"/>
              </w:rPr>
            </w:pPr>
          </w:p>
        </w:tc>
        <w:tc>
          <w:tcPr>
            <w:tcW w:w="1304" w:type="dxa"/>
          </w:tcPr>
          <w:p w:rsidR="00841A78" w:rsidRPr="00BD6D26" w:rsidRDefault="00841A78" w:rsidP="007326D2">
            <w:pPr>
              <w:jc w:val="center"/>
              <w:rPr>
                <w:b/>
                <w:sz w:val="19"/>
                <w:lang w:val="sr-Cyrl-RS"/>
              </w:rPr>
            </w:pPr>
            <w:r w:rsidRPr="00BD6D26">
              <w:rPr>
                <w:b/>
                <w:sz w:val="19"/>
                <w:lang w:val="sr-Cyrl-RS"/>
              </w:rPr>
              <w:t>ОМШ, 1–6.</w:t>
            </w:r>
          </w:p>
          <w:p w:rsidR="00841A78" w:rsidRPr="00BD6D26" w:rsidRDefault="00841A78" w:rsidP="007326D2">
            <w:pPr>
              <w:jc w:val="center"/>
              <w:rPr>
                <w:sz w:val="19"/>
                <w:lang w:val="sr-Cyrl-RS"/>
              </w:rPr>
            </w:pPr>
            <w:r>
              <w:rPr>
                <w:sz w:val="19"/>
                <w:lang w:val="sr-Cyrl-RS"/>
              </w:rPr>
              <w:t>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1. разред: </w:t>
            </w:r>
            <w:r w:rsidRPr="00860E33">
              <w:rPr>
                <w:sz w:val="20"/>
                <w:szCs w:val="20"/>
                <w:lang w:val="sr-Cyrl-RS"/>
              </w:rPr>
              <w:t>Ј. Кршић – Георг Фридрих Хендл – клавирске композиције, 1. свеска за основно музичко образовање; Удружење музичких и балетских педагога Србије; решење 650-02-00723/2020-06</w:t>
            </w:r>
          </w:p>
          <w:p w:rsidR="00841A78" w:rsidRPr="00860E33" w:rsidRDefault="00841A78" w:rsidP="007326D2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2. разред: </w:t>
            </w:r>
            <w:r w:rsidRPr="00860E33">
              <w:rPr>
                <w:sz w:val="20"/>
                <w:szCs w:val="20"/>
                <w:lang w:val="sr-Cyrl-RS"/>
              </w:rPr>
              <w:t>Ј. Кршић – Георг Фридрих Хендл – клавирске композиције, 1. свеска за основно музичко образовање; Удружење музичких и балетских педагога Србије; решење 650-02-00723/2020-06</w:t>
            </w:r>
          </w:p>
          <w:p w:rsidR="00841A78" w:rsidRPr="00860E33" w:rsidRDefault="00841A78" w:rsidP="007326D2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>3. разред:</w:t>
            </w:r>
            <w:r w:rsidRPr="00860E33">
              <w:rPr>
                <w:b/>
                <w:sz w:val="20"/>
                <w:szCs w:val="20"/>
                <w:lang w:val="sr-Latn-RS"/>
              </w:rPr>
              <w:t xml:space="preserve"> </w:t>
            </w:r>
            <w:r w:rsidRPr="00860E33">
              <w:rPr>
                <w:sz w:val="20"/>
                <w:szCs w:val="20"/>
                <w:lang w:val="sr-Cyrl-RS"/>
              </w:rPr>
              <w:t>Ана Бабић Ракиџић – 6 сонатина за калвир, В. А. Моцарт, за ученике основне музичке школе; Удружење музичких и балетских педагога Србије; решење 650-02-00487/2011-06</w:t>
            </w:r>
          </w:p>
          <w:p w:rsidR="00841A78" w:rsidRPr="00860E33" w:rsidRDefault="00841A78" w:rsidP="007326D2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4. разред: </w:t>
            </w:r>
            <w:r w:rsidRPr="00860E33">
              <w:rPr>
                <w:sz w:val="20"/>
                <w:szCs w:val="20"/>
                <w:lang w:val="sr-Cyrl-RS"/>
              </w:rPr>
              <w:t>Ј. Кршић, В. Кршић Секулић – Албум клавирских комада за двадесет прстију</w:t>
            </w:r>
            <w:r w:rsidRPr="00860E33">
              <w:rPr>
                <w:b/>
                <w:sz w:val="20"/>
                <w:szCs w:val="20"/>
                <w:lang w:val="sr-Cyrl-RS"/>
              </w:rPr>
              <w:t xml:space="preserve">; </w:t>
            </w:r>
            <w:r w:rsidRPr="00860E33">
              <w:rPr>
                <w:sz w:val="20"/>
                <w:szCs w:val="20"/>
                <w:lang w:val="sr-Cyrl-RS"/>
              </w:rPr>
              <w:t>Удружење музичких и балетских педагога Србије; решење 650-02-00722/2010-06, Ана Бабић Ракиџић – 6 сонатина за калвир, В. А. Моцарт, за ученике основне музичке школе; Удружење музичких и балетских педагога Србије; решење 650-02-00487/2011-06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5. разред: </w:t>
            </w:r>
            <w:r w:rsidRPr="00860E33">
              <w:rPr>
                <w:sz w:val="20"/>
                <w:szCs w:val="20"/>
                <w:lang w:val="sr-Cyrl-RS"/>
              </w:rPr>
              <w:t>Ј. Кршић, В. Кршић Секулић – Албум клавирских комада за двадесет прстију</w:t>
            </w:r>
            <w:r w:rsidRPr="00860E33">
              <w:rPr>
                <w:b/>
                <w:sz w:val="20"/>
                <w:szCs w:val="20"/>
                <w:lang w:val="sr-Cyrl-RS"/>
              </w:rPr>
              <w:t xml:space="preserve">; </w:t>
            </w:r>
            <w:r w:rsidRPr="00860E33">
              <w:rPr>
                <w:sz w:val="20"/>
                <w:szCs w:val="20"/>
                <w:lang w:val="sr-Cyrl-RS"/>
              </w:rPr>
              <w:t>Удружење музичких и балетских педагога Србије; решење 650-02-00722/2010-06, Ана Бабић Ракиџић – 6 сонатина за калвир, В. А. Моцарт, за ученике основне музичке школе; Удружење музичких и балетских педагога Србије; решење 650-02-00487/2011-06</w:t>
            </w:r>
          </w:p>
          <w:p w:rsidR="00841A78" w:rsidRPr="00860E33" w:rsidRDefault="00841A78" w:rsidP="007326D2">
            <w:pPr>
              <w:rPr>
                <w:sz w:val="20"/>
                <w:szCs w:val="20"/>
                <w:lang w:val="sr-Latn-RS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6. разред: </w:t>
            </w:r>
            <w:r w:rsidRPr="00860E33">
              <w:rPr>
                <w:sz w:val="20"/>
                <w:szCs w:val="20"/>
                <w:lang w:val="sr-Cyrl-RS"/>
              </w:rPr>
              <w:t>Ј. Кршић, В. Кршић Секулић – Албум клавирских комада за двадесет прстију</w:t>
            </w:r>
            <w:r w:rsidRPr="00860E33">
              <w:rPr>
                <w:b/>
                <w:sz w:val="20"/>
                <w:szCs w:val="20"/>
                <w:lang w:val="sr-Cyrl-RS"/>
              </w:rPr>
              <w:t xml:space="preserve">; </w:t>
            </w:r>
            <w:r w:rsidRPr="00860E33">
              <w:rPr>
                <w:sz w:val="20"/>
                <w:szCs w:val="20"/>
                <w:lang w:val="sr-Cyrl-RS"/>
              </w:rPr>
              <w:t>Удружење музичких и балетских педагога Србије; решење 650-02-00722/2010-06, Ана Бабић Ракиџић – 6 сонатина за калвир, В. А. Моцарт, за ученике основне музичке школе; Удружење музичких и балетских педагога Србије; решење 650-02-00487/2011-06</w:t>
            </w:r>
            <w:r w:rsidRPr="00860E33">
              <w:rPr>
                <w:sz w:val="20"/>
                <w:szCs w:val="20"/>
              </w:rPr>
              <w:t xml:space="preserve">, </w:t>
            </w:r>
            <w:r w:rsidRPr="00860E33">
              <w:rPr>
                <w:sz w:val="20"/>
                <w:szCs w:val="20"/>
                <w:lang w:val="sr-Cyrl-RS"/>
              </w:rPr>
              <w:t>Ана Бабић Ракиџић – Л. ван Бетовен – Три сонате за клавир, опус 49 и 79, за 6. разред основне музичке школе; Удружење музичких и балетских педагога Србије; решење 650-0200381</w:t>
            </w:r>
            <w:r w:rsidRPr="00860E33">
              <w:rPr>
                <w:sz w:val="20"/>
                <w:szCs w:val="20"/>
                <w:lang w:val="sr-Latn-RS"/>
              </w:rPr>
              <w:t>/2011-06</w:t>
            </w: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Default="00B51C6D" w:rsidP="007326D2">
            <w:pPr>
              <w:jc w:val="center"/>
              <w:rPr>
                <w:sz w:val="19"/>
                <w:lang w:val="sr-Cyrl-RS"/>
              </w:rPr>
            </w:pPr>
            <w:r>
              <w:rPr>
                <w:sz w:val="19"/>
                <w:lang w:val="sr-Cyrl-RS"/>
              </w:rPr>
              <w:t>27</w:t>
            </w:r>
          </w:p>
        </w:tc>
        <w:tc>
          <w:tcPr>
            <w:tcW w:w="2041" w:type="dxa"/>
          </w:tcPr>
          <w:p w:rsidR="00841A78" w:rsidRPr="007762C3" w:rsidRDefault="00841A78" w:rsidP="007326D2">
            <w:pPr>
              <w:rPr>
                <w:sz w:val="19"/>
                <w:lang w:val="sr-Cyrl-RS"/>
              </w:rPr>
            </w:pPr>
            <w:r>
              <w:rPr>
                <w:sz w:val="19"/>
                <w:lang w:val="sr-Cyrl-RS"/>
              </w:rPr>
              <w:t>Виолина и виолончело</w:t>
            </w:r>
          </w:p>
          <w:p w:rsidR="00841A78" w:rsidRDefault="00841A78" w:rsidP="007326D2">
            <w:pPr>
              <w:rPr>
                <w:sz w:val="19"/>
                <w:lang w:val="sr-Cyrl-RS"/>
              </w:rPr>
            </w:pPr>
          </w:p>
          <w:p w:rsidR="00841A78" w:rsidRDefault="00841A78" w:rsidP="007326D2">
            <w:pPr>
              <w:rPr>
                <w:sz w:val="19"/>
                <w:lang w:val="sr-Cyrl-RS"/>
              </w:rPr>
            </w:pPr>
          </w:p>
          <w:p w:rsidR="00841A78" w:rsidRDefault="00841A78" w:rsidP="007326D2">
            <w:pPr>
              <w:rPr>
                <w:sz w:val="19"/>
                <w:lang w:val="sr-Cyrl-RS"/>
              </w:rPr>
            </w:pPr>
          </w:p>
          <w:p w:rsidR="00841A78" w:rsidRDefault="00841A78" w:rsidP="007326D2">
            <w:pPr>
              <w:rPr>
                <w:sz w:val="19"/>
                <w:lang w:val="sr-Cyrl-RS"/>
              </w:rPr>
            </w:pPr>
          </w:p>
          <w:p w:rsidR="00841A78" w:rsidRDefault="00841A78" w:rsidP="007326D2">
            <w:pPr>
              <w:rPr>
                <w:sz w:val="19"/>
                <w:lang w:val="sr-Cyrl-RS"/>
              </w:rPr>
            </w:pP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  <w:rPr>
                <w:b/>
                <w:sz w:val="19"/>
                <w:lang w:val="sr-Cyrl-RS"/>
              </w:rPr>
            </w:pPr>
            <w:r>
              <w:rPr>
                <w:b/>
                <w:sz w:val="19"/>
                <w:lang w:val="sr-Cyrl-RS"/>
              </w:rPr>
              <w:t>ОМШ, 1–6.</w:t>
            </w:r>
          </w:p>
          <w:p w:rsidR="00841A78" w:rsidRPr="00773465" w:rsidRDefault="00841A78" w:rsidP="007326D2">
            <w:pPr>
              <w:jc w:val="center"/>
              <w:rPr>
                <w:sz w:val="19"/>
                <w:lang w:val="sr-Cyrl-RS"/>
              </w:rPr>
            </w:pPr>
            <w:r w:rsidRPr="00773465">
              <w:rPr>
                <w:sz w:val="19"/>
                <w:lang w:val="sr-Cyrl-RS"/>
              </w:rPr>
              <w:t xml:space="preserve">разред 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1. разред: </w:t>
            </w:r>
            <w:r w:rsidRPr="00860E33">
              <w:rPr>
                <w:sz w:val="20"/>
                <w:szCs w:val="20"/>
                <w:lang w:val="sr-Cyrl-RS"/>
              </w:rPr>
              <w:t>Дејан Марковић - Нека увек буде песма – почетна школа за виолину; Удружење музичких и балетских педагога Србије; решење 650-02-00676/2010-06,</w:t>
            </w:r>
          </w:p>
          <w:p w:rsidR="00841A78" w:rsidRPr="00860E33" w:rsidRDefault="00841A78" w:rsidP="007326D2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sz w:val="20"/>
                <w:szCs w:val="20"/>
                <w:lang w:val="sr-Cyrl-RS"/>
              </w:rPr>
              <w:t>Владимир Марковић - Збирка најзаступљенијих виолинских концерата за основне музичке школе – виолински и клавирски штимови; Удружење музичких и балетских педагога Србије; решење 650-02-00357/2010-06</w:t>
            </w:r>
          </w:p>
          <w:p w:rsidR="00841A78" w:rsidRPr="00860E33" w:rsidRDefault="00841A78" w:rsidP="007326D2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sz w:val="20"/>
                <w:szCs w:val="20"/>
                <w:lang w:val="sr-Cyrl-RS"/>
              </w:rPr>
              <w:t>Бранислав Петровић - Техника свирања на виолончелу, за основне и средње музичке школе; Завод за уџбенике; решење 650-02-00238/2011-06</w:t>
            </w:r>
          </w:p>
          <w:p w:rsidR="00841A78" w:rsidRPr="00860E33" w:rsidRDefault="00841A78" w:rsidP="007326D2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>2. разред:</w:t>
            </w:r>
            <w:r w:rsidRPr="00860E33">
              <w:rPr>
                <w:sz w:val="20"/>
                <w:szCs w:val="20"/>
                <w:lang w:val="sr-Cyrl-RS"/>
              </w:rPr>
              <w:t xml:space="preserve"> Дејан Марковић - Нека увек буде песма-Школа за виолину 2 (уџбеник за други и трећи разред); Удружење музичких и балетских педагога Србије; решење 650-02-00677/2010-06, Владимир Марковић - Збирка најзаступљенијих виолинских концерата за основне музичке школе – виолински и клавирски штимови, Удружење музичких и балетских педагога Србије; решење 650-02-00357/2010-06</w:t>
            </w:r>
          </w:p>
          <w:p w:rsidR="00841A78" w:rsidRPr="00860E33" w:rsidRDefault="00841A78" w:rsidP="007326D2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3. разред: </w:t>
            </w:r>
            <w:r w:rsidRPr="00860E33">
              <w:rPr>
                <w:sz w:val="20"/>
                <w:szCs w:val="20"/>
                <w:lang w:val="sr-Cyrl-RS"/>
              </w:rPr>
              <w:t xml:space="preserve">Дејан Марковић - Нека увек буде песма-Школа за виолину 2 (уџбеник за други и трећи разред); Удружење музичких и балетских педагога Србије; решење 650-02-00677/2010-06, Дејан Марковић - Коло </w:t>
            </w:r>
            <w:r w:rsidRPr="00860E33">
              <w:rPr>
                <w:sz w:val="20"/>
                <w:szCs w:val="20"/>
                <w:lang w:val="sr-Cyrl-RS"/>
              </w:rPr>
              <w:lastRenderedPageBreak/>
              <w:t>око света-Школа за виолину 3 (уџбеник за трећи разред); Удружење музичких и балетских педагога Србије; решење 650-02-00675/2010-06, Владимир Марковић - Збирка најзаступљенијих виолинских концерата за основне музичке школе – виолински и клавирски штимови, Удружење музичких и балетских педагога Србије; решење 650-02-00357/2010-06</w:t>
            </w:r>
          </w:p>
          <w:p w:rsidR="00841A78" w:rsidRPr="00860E33" w:rsidRDefault="00841A78" w:rsidP="007326D2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4. разред: </w:t>
            </w:r>
            <w:r w:rsidRPr="00860E33">
              <w:rPr>
                <w:sz w:val="20"/>
                <w:szCs w:val="20"/>
                <w:lang w:val="sr-Cyrl-RS"/>
              </w:rPr>
              <w:t>Владимир Марковић - Збирка најзаступљенијих виолинских концерата за основне музичке школе – виолински и клавирски штимови, Удружење музичких и балетских педагога Србије; решење 650-02-00357/2010-06</w:t>
            </w:r>
          </w:p>
          <w:p w:rsidR="00841A78" w:rsidRPr="00860E33" w:rsidRDefault="00841A78" w:rsidP="007326D2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5. разред: </w:t>
            </w:r>
            <w:r w:rsidRPr="00860E33">
              <w:rPr>
                <w:sz w:val="20"/>
                <w:szCs w:val="20"/>
                <w:lang w:val="sr-Cyrl-RS"/>
              </w:rPr>
              <w:t>Владимир Марковић - Збирка најзаступљенијих виолинских концерата за основне музичке школе – виолински и клавирски штимови, Удружење музичких и балетских педагога Србије; решење 650-02-00357/2010-06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6. разред: </w:t>
            </w:r>
            <w:r w:rsidRPr="00860E33">
              <w:rPr>
                <w:sz w:val="20"/>
                <w:szCs w:val="20"/>
                <w:lang w:val="sr-Cyrl-RS"/>
              </w:rPr>
              <w:t>Владимир Марковић - Збирка најзаступљенијих виолинских концерата за основне музичке школе – виолински и клавирски штимови, Удружење музичких и балетских педагога Србије; решење 650-02-00357/2010-06</w:t>
            </w:r>
          </w:p>
          <w:p w:rsidR="00841A78" w:rsidRPr="00860E33" w:rsidRDefault="00841A78" w:rsidP="007326D2">
            <w:pPr>
              <w:rPr>
                <w:b/>
                <w:sz w:val="20"/>
                <w:szCs w:val="20"/>
                <w:lang w:val="sr-Cyrl-RS"/>
              </w:rPr>
            </w:pPr>
          </w:p>
        </w:tc>
      </w:tr>
      <w:tr w:rsidR="00841A78" w:rsidTr="002407A5">
        <w:trPr>
          <w:jc w:val="center"/>
        </w:trPr>
        <w:tc>
          <w:tcPr>
            <w:tcW w:w="510" w:type="dxa"/>
          </w:tcPr>
          <w:p w:rsidR="00841A78" w:rsidRPr="0081524C" w:rsidRDefault="00B51C6D" w:rsidP="007326D2">
            <w:pPr>
              <w:jc w:val="center"/>
              <w:rPr>
                <w:sz w:val="19"/>
              </w:rPr>
            </w:pPr>
            <w:r>
              <w:rPr>
                <w:sz w:val="19"/>
              </w:rPr>
              <w:lastRenderedPageBreak/>
              <w:t>28</w:t>
            </w:r>
          </w:p>
        </w:tc>
        <w:tc>
          <w:tcPr>
            <w:tcW w:w="2041" w:type="dxa"/>
          </w:tcPr>
          <w:p w:rsidR="00841A78" w:rsidRDefault="00841A78" w:rsidP="007326D2">
            <w:pPr>
              <w:rPr>
                <w:sz w:val="19"/>
                <w:lang w:val="sr-Cyrl-RS"/>
              </w:rPr>
            </w:pPr>
            <w:r>
              <w:rPr>
                <w:sz w:val="19"/>
                <w:lang w:val="sr-Cyrl-RS"/>
              </w:rPr>
              <w:t>Гитара</w:t>
            </w:r>
          </w:p>
        </w:tc>
        <w:tc>
          <w:tcPr>
            <w:tcW w:w="1304" w:type="dxa"/>
          </w:tcPr>
          <w:p w:rsidR="00841A78" w:rsidRDefault="00841A78" w:rsidP="007326D2">
            <w:pPr>
              <w:jc w:val="center"/>
              <w:rPr>
                <w:b/>
                <w:sz w:val="19"/>
                <w:lang w:val="sr-Cyrl-RS"/>
              </w:rPr>
            </w:pPr>
            <w:r>
              <w:rPr>
                <w:b/>
                <w:sz w:val="19"/>
                <w:lang w:val="sr-Cyrl-RS"/>
              </w:rPr>
              <w:t>ОМШ, 1–6.</w:t>
            </w:r>
          </w:p>
          <w:p w:rsidR="00841A78" w:rsidRDefault="00841A78" w:rsidP="007326D2">
            <w:pPr>
              <w:jc w:val="center"/>
              <w:rPr>
                <w:b/>
                <w:sz w:val="19"/>
                <w:lang w:val="sr-Cyrl-RS"/>
              </w:rPr>
            </w:pPr>
            <w:r w:rsidRPr="00773465">
              <w:rPr>
                <w:sz w:val="19"/>
                <w:lang w:val="sr-Cyrl-RS"/>
              </w:rPr>
              <w:t>разред</w:t>
            </w:r>
          </w:p>
        </w:tc>
        <w:tc>
          <w:tcPr>
            <w:tcW w:w="6633" w:type="dxa"/>
          </w:tcPr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sz w:val="20"/>
                <w:szCs w:val="20"/>
                <w:lang w:val="sr-Cyrl-RS"/>
              </w:rPr>
              <w:t>1. разред:</w:t>
            </w:r>
            <w:r w:rsidRPr="00860E33">
              <w:rPr>
                <w:sz w:val="20"/>
                <w:szCs w:val="20"/>
              </w:rPr>
              <w:t>– Ј</w:t>
            </w:r>
            <w:r w:rsidRPr="00860E33">
              <w:rPr>
                <w:sz w:val="20"/>
                <w:szCs w:val="20"/>
                <w:lang w:val="sr-Cyrl-RS"/>
              </w:rPr>
              <w:t>.</w:t>
            </w:r>
            <w:r w:rsidRPr="00860E33">
              <w:rPr>
                <w:sz w:val="20"/>
                <w:szCs w:val="20"/>
              </w:rPr>
              <w:t xml:space="preserve"> Јовичић: Школа за гитару, I део – Ј Јовичић: Почетница за гитару – M Ђулијани: Техничке вежбе – Хуберт Кепел: Техничке вежбе – В Андре: Збирка композиција за гитару – Eдо Ђуга: избор композиција – Вера Огризовић: Збирка композиција Мој први концерт 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2. разред: </w:t>
            </w:r>
            <w:r w:rsidRPr="00860E33">
              <w:rPr>
                <w:sz w:val="20"/>
                <w:szCs w:val="20"/>
              </w:rPr>
              <w:t>Ј</w:t>
            </w:r>
            <w:r w:rsidRPr="00860E33">
              <w:rPr>
                <w:sz w:val="20"/>
                <w:szCs w:val="20"/>
                <w:lang w:val="sr-Cyrl-RS"/>
              </w:rPr>
              <w:t>.</w:t>
            </w:r>
            <w:r w:rsidRPr="00860E33">
              <w:rPr>
                <w:sz w:val="20"/>
                <w:szCs w:val="20"/>
              </w:rPr>
              <w:t xml:space="preserve"> Јовичић: Школа за гитару, I и II део – Вера Огризовић: Збирка композиција Мој први концерт – В Андре: Збирка композиција за класичну гитару – Х Сагрерас: Лекције за гитару – Хуберт Кепел: Техничке вежбе – M Ђулијани: Техничке вежбе – Eдо Ђуга: избор композиција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3. разред: </w:t>
            </w:r>
            <w:r w:rsidRPr="00860E33">
              <w:rPr>
                <w:sz w:val="20"/>
                <w:szCs w:val="20"/>
              </w:rPr>
              <w:t>– Ј</w:t>
            </w:r>
            <w:r w:rsidRPr="00860E33">
              <w:rPr>
                <w:sz w:val="20"/>
                <w:szCs w:val="20"/>
                <w:lang w:val="sr-Cyrl-RS"/>
              </w:rPr>
              <w:t>.</w:t>
            </w:r>
            <w:r w:rsidRPr="00860E33">
              <w:rPr>
                <w:sz w:val="20"/>
                <w:szCs w:val="20"/>
              </w:rPr>
              <w:t xml:space="preserve"> Јовичић: Школа за гитару, II део – Х Сагрерас: Лекције за гитару – M Ђулијани: Техничке вежбе – Хуберт Кепел: Техничке вежбе – В Андре: Збирка композиција за гитару – Д Богдановић: Шест дечјих комада – Eдо Ђуга: избор композиција – Вера Огризовић: Свирајте Баха </w:t>
            </w:r>
            <w:r w:rsidRPr="00860E33">
              <w:rPr>
                <w:b/>
                <w:sz w:val="20"/>
                <w:szCs w:val="20"/>
                <w:lang w:val="sr-Cyrl-RS"/>
              </w:rPr>
              <w:t xml:space="preserve">4. разред: </w:t>
            </w:r>
            <w:r w:rsidRPr="00860E33">
              <w:rPr>
                <w:sz w:val="20"/>
                <w:szCs w:val="20"/>
              </w:rPr>
              <w:t>– Ј. Јовичић: Школа за гитару, II део – Х Сагрерас: Лекције за гитару – В Андре: Збирка композиција за гитару – Д Богдановић: Шест дечјих комада – Eдо Ђуга: избор композиција – M Ђулијани: 120 арпђа, оп. 1 – Хуберт Кепел: Техничке вежбе – Вера Огризовић: Свирајте Баха – Ј Дауленд: Лаки комади – Ј А Логи: Партита – Ф Сор: Етиде, оп.31/I и II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>4. разред</w:t>
            </w:r>
            <w:r w:rsidRPr="00860E33">
              <w:rPr>
                <w:sz w:val="20"/>
                <w:szCs w:val="20"/>
                <w:lang w:val="sr-Cyrl-RS"/>
              </w:rPr>
              <w:t xml:space="preserve">: </w:t>
            </w:r>
            <w:r w:rsidRPr="00860E33">
              <w:rPr>
                <w:sz w:val="20"/>
                <w:szCs w:val="20"/>
              </w:rPr>
              <w:t>– Ј</w:t>
            </w:r>
            <w:r w:rsidRPr="00860E33">
              <w:rPr>
                <w:sz w:val="20"/>
                <w:szCs w:val="20"/>
                <w:lang w:val="sr-Cyrl-RS"/>
              </w:rPr>
              <w:t>.</w:t>
            </w:r>
            <w:r w:rsidRPr="00860E33">
              <w:rPr>
                <w:sz w:val="20"/>
                <w:szCs w:val="20"/>
              </w:rPr>
              <w:t xml:space="preserve"> Јовичић: Школа за гитару, II део – Х Сагрерас: Лекције за гитару – В Андре: Збирка композиција за гитару – Д Богдановић: Шест дечјих комада – Eдо Ђуга: избор композиција – M Ђулијани: 120 арпђа, оп. 1 – Хуберт Кепел: Техничке вежбе – Вера Огризовић: Свирајте Баха – Ј Дауленд: Лаки комади – Ј А Логи: Партита – Ф Сор: Етиде, оп.31/I и II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5. разред: </w:t>
            </w:r>
            <w:r w:rsidRPr="00860E33">
              <w:rPr>
                <w:sz w:val="20"/>
                <w:szCs w:val="20"/>
              </w:rPr>
              <w:t>Ј</w:t>
            </w:r>
            <w:r w:rsidRPr="00860E33">
              <w:rPr>
                <w:sz w:val="20"/>
                <w:szCs w:val="20"/>
                <w:lang w:val="sr-Cyrl-RS"/>
              </w:rPr>
              <w:t>.</w:t>
            </w:r>
            <w:r w:rsidRPr="00860E33">
              <w:rPr>
                <w:sz w:val="20"/>
                <w:szCs w:val="20"/>
              </w:rPr>
              <w:t xml:space="preserve"> Јовичић: Школа за гитару, II део – Х Сагрерас: Лекције за гитару – В Андре: Збирка композиција за гитару – Герхард Швертбергер: Збирка композиција – Eдо Ђуга: избор композиција – M Ђулијани: 120 арпђа, оп.1 – Хуберт Кепел: Техничке вежбе – Вера Огризовић: Свирајте Баха – Ј Дауленд: Лаки комади – Ј А Логи: Партита – Ф Сор: Етиде, оп.31/I и II</w:t>
            </w:r>
          </w:p>
          <w:p w:rsidR="00841A78" w:rsidRPr="00860E33" w:rsidRDefault="00841A78" w:rsidP="007326D2">
            <w:pPr>
              <w:rPr>
                <w:sz w:val="20"/>
                <w:szCs w:val="20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 xml:space="preserve">6. разред: </w:t>
            </w:r>
            <w:r w:rsidRPr="00860E33">
              <w:rPr>
                <w:sz w:val="20"/>
                <w:szCs w:val="20"/>
              </w:rPr>
              <w:t>– Ј</w:t>
            </w:r>
            <w:r w:rsidRPr="00860E33">
              <w:rPr>
                <w:sz w:val="20"/>
                <w:szCs w:val="20"/>
                <w:lang w:val="sr-Cyrl-RS"/>
              </w:rPr>
              <w:t>.</w:t>
            </w:r>
            <w:r w:rsidRPr="00860E33">
              <w:rPr>
                <w:sz w:val="20"/>
                <w:szCs w:val="20"/>
              </w:rPr>
              <w:t xml:space="preserve"> Јовичић: Композиције на фолклорне теме Балкана и Шпаније – В Андре: Збирка композиција за гитару – Ф Карули: Сонате – М Ђулијани: Сонатине – Ф Сор и Сеговија: 20 етида – Вера Огризовић: Свирајте Баха – Eдо Ђуга: избор композиција – Хуберт Кепел: техничке вежбе </w:t>
            </w:r>
          </w:p>
          <w:p w:rsidR="00841A78" w:rsidRPr="00860E33" w:rsidRDefault="00841A78" w:rsidP="007326D2">
            <w:pPr>
              <w:rPr>
                <w:b/>
                <w:sz w:val="20"/>
                <w:szCs w:val="20"/>
                <w:lang w:val="sr-Cyrl-RS"/>
              </w:rPr>
            </w:pPr>
            <w:r w:rsidRPr="00860E33">
              <w:rPr>
                <w:sz w:val="20"/>
                <w:szCs w:val="20"/>
                <w:lang w:val="sr-Cyrl-RS"/>
              </w:rPr>
              <w:t xml:space="preserve">- </w:t>
            </w:r>
            <w:r w:rsidRPr="00860E33">
              <w:rPr>
                <w:sz w:val="20"/>
                <w:szCs w:val="20"/>
              </w:rPr>
              <w:t>Шира литература по избору наставника, а у складу са програмом</w:t>
            </w:r>
          </w:p>
        </w:tc>
      </w:tr>
      <w:tr w:rsidR="002407A5" w:rsidTr="002407A5">
        <w:trPr>
          <w:jc w:val="center"/>
        </w:trPr>
        <w:tc>
          <w:tcPr>
            <w:tcW w:w="10488" w:type="dxa"/>
            <w:gridSpan w:val="4"/>
          </w:tcPr>
          <w:p w:rsidR="002407A5" w:rsidRPr="00860E33" w:rsidRDefault="002407A5" w:rsidP="0076431F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>ХАРМОНИЈА</w:t>
            </w:r>
          </w:p>
        </w:tc>
      </w:tr>
      <w:tr w:rsidR="002407A5" w:rsidTr="002407A5">
        <w:trPr>
          <w:jc w:val="center"/>
        </w:trPr>
        <w:tc>
          <w:tcPr>
            <w:tcW w:w="510" w:type="dxa"/>
          </w:tcPr>
          <w:p w:rsidR="002407A5" w:rsidRPr="002407A5" w:rsidRDefault="00B51C6D" w:rsidP="007326D2">
            <w:pPr>
              <w:jc w:val="center"/>
              <w:rPr>
                <w:sz w:val="19"/>
                <w:lang w:val="sr-Cyrl-RS"/>
              </w:rPr>
            </w:pPr>
            <w:r>
              <w:rPr>
                <w:sz w:val="19"/>
                <w:lang w:val="sr-Cyrl-RS"/>
              </w:rPr>
              <w:lastRenderedPageBreak/>
              <w:t>29</w:t>
            </w:r>
          </w:p>
        </w:tc>
        <w:tc>
          <w:tcPr>
            <w:tcW w:w="2041" w:type="dxa"/>
          </w:tcPr>
          <w:p w:rsidR="002407A5" w:rsidRDefault="0076431F" w:rsidP="007326D2">
            <w:pPr>
              <w:rPr>
                <w:sz w:val="19"/>
                <w:lang w:val="sr-Cyrl-RS"/>
              </w:rPr>
            </w:pPr>
            <w:r>
              <w:rPr>
                <w:sz w:val="19"/>
                <w:lang w:val="sr-Cyrl-RS"/>
              </w:rPr>
              <w:t>Хармонија</w:t>
            </w:r>
          </w:p>
          <w:p w:rsidR="002407A5" w:rsidRDefault="002407A5" w:rsidP="007326D2">
            <w:pPr>
              <w:rPr>
                <w:sz w:val="19"/>
                <w:lang w:val="sr-Cyrl-RS"/>
              </w:rPr>
            </w:pPr>
          </w:p>
        </w:tc>
        <w:tc>
          <w:tcPr>
            <w:tcW w:w="1304" w:type="dxa"/>
          </w:tcPr>
          <w:p w:rsidR="002407A5" w:rsidRPr="0076431F" w:rsidRDefault="0076431F" w:rsidP="007326D2">
            <w:pPr>
              <w:jc w:val="center"/>
              <w:rPr>
                <w:sz w:val="19"/>
                <w:lang w:val="sr-Cyrl-RS"/>
              </w:rPr>
            </w:pPr>
            <w:r w:rsidRPr="0076431F">
              <w:rPr>
                <w:sz w:val="19"/>
                <w:lang w:val="sr-Cyrl-RS"/>
              </w:rPr>
              <w:t>СМШ, 3. и 4. разред</w:t>
            </w:r>
          </w:p>
        </w:tc>
        <w:tc>
          <w:tcPr>
            <w:tcW w:w="6633" w:type="dxa"/>
          </w:tcPr>
          <w:p w:rsidR="002407A5" w:rsidRPr="00860E33" w:rsidRDefault="005E3DD3" w:rsidP="007326D2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sz w:val="20"/>
                <w:szCs w:val="20"/>
                <w:lang w:val="sr-Cyrl-RS"/>
              </w:rPr>
              <w:t>Мирјана Живковић: Хармонија за 3. и 4. разред средње музичке школе, Завод за уџбенике; решење 650-176/90</w:t>
            </w:r>
          </w:p>
        </w:tc>
      </w:tr>
      <w:tr w:rsidR="005E3DD3" w:rsidTr="008C3175">
        <w:trPr>
          <w:jc w:val="center"/>
        </w:trPr>
        <w:tc>
          <w:tcPr>
            <w:tcW w:w="10488" w:type="dxa"/>
            <w:gridSpan w:val="4"/>
          </w:tcPr>
          <w:p w:rsidR="005E3DD3" w:rsidRPr="00860E33" w:rsidRDefault="005E3DD3" w:rsidP="005E3DD3">
            <w:pPr>
              <w:jc w:val="center"/>
              <w:rPr>
                <w:b/>
                <w:sz w:val="20"/>
                <w:szCs w:val="20"/>
                <w:lang w:val="sr-Cyrl-RS"/>
              </w:rPr>
            </w:pPr>
            <w:r w:rsidRPr="00860E33">
              <w:rPr>
                <w:b/>
                <w:sz w:val="20"/>
                <w:szCs w:val="20"/>
                <w:lang w:val="sr-Cyrl-RS"/>
              </w:rPr>
              <w:t>ИНСТРУМЕНТАЛНИ КОНТРАПУНКТ</w:t>
            </w:r>
          </w:p>
        </w:tc>
      </w:tr>
      <w:tr w:rsidR="00176481" w:rsidTr="00F80D70">
        <w:trPr>
          <w:jc w:val="center"/>
        </w:trPr>
        <w:tc>
          <w:tcPr>
            <w:tcW w:w="510" w:type="dxa"/>
          </w:tcPr>
          <w:p w:rsidR="00176481" w:rsidRPr="002407A5" w:rsidRDefault="00B51C6D" w:rsidP="00F80D70">
            <w:pPr>
              <w:jc w:val="center"/>
              <w:rPr>
                <w:sz w:val="19"/>
                <w:lang w:val="sr-Cyrl-RS"/>
              </w:rPr>
            </w:pPr>
            <w:r>
              <w:rPr>
                <w:sz w:val="19"/>
                <w:lang w:val="sr-Cyrl-RS"/>
              </w:rPr>
              <w:t>30</w:t>
            </w:r>
          </w:p>
        </w:tc>
        <w:tc>
          <w:tcPr>
            <w:tcW w:w="2041" w:type="dxa"/>
          </w:tcPr>
          <w:p w:rsidR="00176481" w:rsidRDefault="00176481" w:rsidP="00F80D70">
            <w:pPr>
              <w:rPr>
                <w:sz w:val="19"/>
                <w:lang w:val="sr-Cyrl-RS"/>
              </w:rPr>
            </w:pPr>
            <w:r>
              <w:rPr>
                <w:sz w:val="19"/>
                <w:lang w:val="sr-Cyrl-RS"/>
              </w:rPr>
              <w:t>Инструментални контрапункт</w:t>
            </w:r>
          </w:p>
          <w:p w:rsidR="00176481" w:rsidRDefault="00176481" w:rsidP="00F80D70">
            <w:pPr>
              <w:rPr>
                <w:sz w:val="19"/>
                <w:lang w:val="sr-Cyrl-RS"/>
              </w:rPr>
            </w:pPr>
          </w:p>
        </w:tc>
        <w:tc>
          <w:tcPr>
            <w:tcW w:w="1304" w:type="dxa"/>
          </w:tcPr>
          <w:p w:rsidR="00176481" w:rsidRPr="0076431F" w:rsidRDefault="00176481" w:rsidP="00F80D70">
            <w:pPr>
              <w:jc w:val="center"/>
              <w:rPr>
                <w:sz w:val="19"/>
                <w:lang w:val="sr-Cyrl-RS"/>
              </w:rPr>
            </w:pPr>
            <w:r w:rsidRPr="0076431F">
              <w:rPr>
                <w:sz w:val="19"/>
                <w:lang w:val="sr-Cyrl-RS"/>
              </w:rPr>
              <w:t>СМШ, 3. и 4. разред</w:t>
            </w:r>
          </w:p>
        </w:tc>
        <w:tc>
          <w:tcPr>
            <w:tcW w:w="6633" w:type="dxa"/>
          </w:tcPr>
          <w:p w:rsidR="00176481" w:rsidRPr="00860E33" w:rsidRDefault="00176481" w:rsidP="00176481">
            <w:pPr>
              <w:rPr>
                <w:sz w:val="20"/>
                <w:szCs w:val="20"/>
                <w:lang w:val="sr-Cyrl-RS"/>
              </w:rPr>
            </w:pPr>
            <w:r w:rsidRPr="00860E33">
              <w:rPr>
                <w:sz w:val="20"/>
                <w:szCs w:val="20"/>
                <w:lang w:val="sr-Cyrl-RS"/>
              </w:rPr>
              <w:t>Мирјана Живковић: Инструментални котрапункт за 3. и 4. разред средње музичке школе, Завод за уџбенике; решење 650-176/90</w:t>
            </w:r>
          </w:p>
        </w:tc>
      </w:tr>
    </w:tbl>
    <w:p w:rsidR="00176481" w:rsidRDefault="00176481" w:rsidP="00BC7F60">
      <w:pPr>
        <w:spacing w:before="120"/>
        <w:jc w:val="both"/>
        <w:rPr>
          <w:sz w:val="24"/>
        </w:rPr>
      </w:pPr>
    </w:p>
    <w:p w:rsidR="00841A78" w:rsidRPr="00566E5B" w:rsidRDefault="00841A78" w:rsidP="00BC7F60">
      <w:pPr>
        <w:spacing w:before="120"/>
        <w:jc w:val="both"/>
        <w:rPr>
          <w:sz w:val="32"/>
        </w:rPr>
      </w:pPr>
      <w:r w:rsidRPr="00176481">
        <w:rPr>
          <w:sz w:val="24"/>
        </w:rPr>
        <w:t>Напомена: Наставници могу користити и другу литерат</w:t>
      </w:r>
      <w:r w:rsidR="00BC7F60" w:rsidRPr="00176481">
        <w:rPr>
          <w:sz w:val="24"/>
        </w:rPr>
        <w:t xml:space="preserve">уру и изворе искључиво у складу </w:t>
      </w:r>
      <w:r w:rsidRPr="00176481">
        <w:rPr>
          <w:sz w:val="24"/>
        </w:rPr>
        <w:t>са</w:t>
      </w:r>
      <w:r w:rsidRPr="00566E5B">
        <w:rPr>
          <w:sz w:val="24"/>
        </w:rPr>
        <w:t xml:space="preserve"> наставним планом и програмом, а у односу на могућности и способности ученика.</w:t>
      </w:r>
    </w:p>
    <w:p w:rsidR="00841A78" w:rsidRPr="00BC7F60" w:rsidRDefault="00841A78" w:rsidP="00BC7F60">
      <w:pPr>
        <w:spacing w:before="40"/>
        <w:jc w:val="both"/>
        <w:rPr>
          <w:sz w:val="24"/>
          <w:lang w:val="sr-Cyrl-RS"/>
        </w:rPr>
      </w:pPr>
      <w:r w:rsidRPr="00566E5B">
        <w:rPr>
          <w:b/>
          <w:sz w:val="24"/>
        </w:rPr>
        <w:t xml:space="preserve">За хармонику: </w:t>
      </w:r>
      <w:r w:rsidR="00BC7F60">
        <w:rPr>
          <w:sz w:val="24"/>
        </w:rPr>
        <w:t xml:space="preserve">Стручно веће хармонике </w:t>
      </w:r>
      <w:r w:rsidRPr="00566E5B">
        <w:rPr>
          <w:sz w:val="24"/>
        </w:rPr>
        <w:t>ће користити и другу нотну литературу по плану и програму.</w:t>
      </w:r>
    </w:p>
    <w:p w:rsidR="00146D0E" w:rsidRPr="00566E5B" w:rsidRDefault="00146D0E" w:rsidP="00BC7F60">
      <w:pPr>
        <w:jc w:val="both"/>
        <w:rPr>
          <w:sz w:val="36"/>
        </w:rPr>
      </w:pPr>
    </w:p>
    <w:sectPr w:rsidR="00146D0E" w:rsidRPr="00566E5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A78"/>
    <w:rsid w:val="00146D0E"/>
    <w:rsid w:val="00176481"/>
    <w:rsid w:val="002407A5"/>
    <w:rsid w:val="004A4AB8"/>
    <w:rsid w:val="00566E5B"/>
    <w:rsid w:val="005E3DD3"/>
    <w:rsid w:val="0076431F"/>
    <w:rsid w:val="00841A78"/>
    <w:rsid w:val="00860E33"/>
    <w:rsid w:val="00B46C91"/>
    <w:rsid w:val="00B51C6D"/>
    <w:rsid w:val="00BC7F60"/>
    <w:rsid w:val="00BF1B4C"/>
    <w:rsid w:val="00E3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6BAFE2-0041-4C3E-978D-EA28D01DB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A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1A7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3965</Words>
  <Characters>22606</Characters>
  <Application>Microsoft Office Word</Application>
  <DocSecurity>0</DocSecurity>
  <Lines>188</Lines>
  <Paragraphs>53</Paragraphs>
  <ScaleCrop>false</ScaleCrop>
  <Company/>
  <LinksUpToDate>false</LinksUpToDate>
  <CharactersWithSpaces>26518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38750</dc:creator>
  <cp:keywords/>
  <dc:description/>
  <cp:lastModifiedBy>38750</cp:lastModifiedBy>
  <cp:revision>14</cp:revision>
  <dcterms:created xsi:type="dcterms:W3CDTF">2026-09-09T11:48:00Z</dcterms:created>
  <dcterms:modified xsi:type="dcterms:W3CDTF">2026-09-17T07:34:00Z</dcterms:modified>
</cp:coreProperties>
</file>